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AAF37" w14:textId="1F72AD87" w:rsidR="00AA61EA" w:rsidRPr="00480327" w:rsidRDefault="00AA61EA" w:rsidP="007F3A86">
      <w:pPr>
        <w:spacing w:before="120" w:after="0" w:line="240" w:lineRule="auto"/>
        <w:jc w:val="center"/>
        <w:rPr>
          <w:rFonts w:ascii="Calibri" w:hAnsi="Calibri" w:cs="Calibri"/>
          <w:b/>
          <w:smallCaps/>
          <w:lang w:val="en-US"/>
        </w:rPr>
      </w:pPr>
      <w:r w:rsidRPr="00480327">
        <w:rPr>
          <w:rFonts w:ascii="Calibri" w:hAnsi="Calibri" w:cs="Calibri"/>
          <w:b/>
          <w:smallCaps/>
          <w:lang w:val="en-US"/>
        </w:rPr>
        <w:t>“Unlocking the Potential of Sports in Africa”</w:t>
      </w:r>
    </w:p>
    <w:p w14:paraId="49A66E89" w14:textId="1162AEFC" w:rsidR="00AA61EA" w:rsidRPr="00480327" w:rsidRDefault="00AA61EA" w:rsidP="007F3A86">
      <w:pPr>
        <w:spacing w:before="120" w:after="0" w:line="240" w:lineRule="auto"/>
        <w:jc w:val="center"/>
        <w:rPr>
          <w:rFonts w:ascii="Calibri" w:hAnsi="Calibri" w:cs="Calibri"/>
          <w:bCs/>
          <w:smallCaps/>
          <w:lang w:val="en-US"/>
        </w:rPr>
      </w:pPr>
      <w:r w:rsidRPr="00480327">
        <w:rPr>
          <w:rFonts w:ascii="Calibri" w:hAnsi="Calibri" w:cs="Calibri"/>
          <w:bCs/>
          <w:smallCaps/>
          <w:lang w:val="en-US"/>
        </w:rPr>
        <w:t>AFD Group – WB Group joint report</w:t>
      </w:r>
    </w:p>
    <w:p w14:paraId="578C69D3" w14:textId="57C42229" w:rsidR="00293690" w:rsidRPr="00480327" w:rsidRDefault="00AA61EA" w:rsidP="00F031B2">
      <w:pPr>
        <w:spacing w:before="120" w:after="0" w:line="240" w:lineRule="auto"/>
        <w:jc w:val="center"/>
        <w:rPr>
          <w:rFonts w:ascii="Calibri" w:hAnsi="Calibri" w:cs="Calibri"/>
          <w:bCs/>
          <w:i/>
          <w:iCs/>
          <w:smallCaps/>
          <w:lang w:val="en-US"/>
        </w:rPr>
      </w:pPr>
      <w:r w:rsidRPr="00480327">
        <w:rPr>
          <w:rFonts w:ascii="Calibri" w:hAnsi="Calibri" w:cs="Calibri"/>
          <w:bCs/>
          <w:i/>
          <w:iCs/>
          <w:smallCaps/>
          <w:lang w:val="en-US"/>
        </w:rPr>
        <w:t xml:space="preserve">Concept-note </w:t>
      </w:r>
    </w:p>
    <w:p w14:paraId="1B402C66" w14:textId="187713EC" w:rsidR="00FE1EE7" w:rsidRPr="005E41A4" w:rsidRDefault="00FE1EE7" w:rsidP="00F0192D">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line="240" w:lineRule="auto"/>
        <w:jc w:val="both"/>
        <w:rPr>
          <w:rFonts w:ascii="Calibri" w:hAnsi="Calibri" w:cs="Calibri"/>
          <w:bCs/>
          <w:i/>
          <w:iCs/>
          <w:lang w:val="en-US"/>
        </w:rPr>
      </w:pPr>
      <w:r w:rsidRPr="005E41A4">
        <w:rPr>
          <w:rFonts w:ascii="Calibri" w:hAnsi="Calibri" w:cs="Calibri"/>
          <w:bCs/>
          <w:i/>
          <w:iCs/>
          <w:lang w:val="en-US"/>
        </w:rPr>
        <w:t>T</w:t>
      </w:r>
      <w:r w:rsidR="00793BF7">
        <w:rPr>
          <w:rFonts w:ascii="Calibri" w:hAnsi="Calibri" w:cs="Calibri"/>
          <w:bCs/>
          <w:i/>
          <w:iCs/>
          <w:lang w:val="en-US"/>
        </w:rPr>
        <w:t>he present document</w:t>
      </w:r>
      <w:r w:rsidRPr="005E41A4">
        <w:rPr>
          <w:rFonts w:ascii="Calibri" w:hAnsi="Calibri" w:cs="Calibri"/>
          <w:bCs/>
          <w:i/>
          <w:iCs/>
          <w:lang w:val="en-US"/>
        </w:rPr>
        <w:t xml:space="preserve"> is based on the previous concept note approved by all partners, namely the AFD Group</w:t>
      </w:r>
      <w:r w:rsidR="00FE1FBF">
        <w:rPr>
          <w:rFonts w:ascii="Calibri" w:hAnsi="Calibri" w:cs="Calibri"/>
          <w:bCs/>
          <w:i/>
          <w:iCs/>
          <w:lang w:val="en-US"/>
        </w:rPr>
        <w:t xml:space="preserve">, </w:t>
      </w:r>
      <w:r w:rsidRPr="005E41A4">
        <w:rPr>
          <w:rFonts w:ascii="Calibri" w:hAnsi="Calibri" w:cs="Calibri"/>
          <w:bCs/>
          <w:i/>
          <w:iCs/>
          <w:lang w:val="en-US"/>
        </w:rPr>
        <w:t>the WB Group (report commissioning institutions)</w:t>
      </w:r>
      <w:r w:rsidR="00FE1FBF">
        <w:rPr>
          <w:rFonts w:ascii="Calibri" w:hAnsi="Calibri" w:cs="Calibri"/>
          <w:bCs/>
          <w:i/>
          <w:iCs/>
          <w:lang w:val="en-US"/>
        </w:rPr>
        <w:t xml:space="preserve">, </w:t>
      </w:r>
      <w:r w:rsidR="00FE1FBF" w:rsidRPr="006B7159">
        <w:rPr>
          <w:rFonts w:ascii="Calibri" w:hAnsi="Calibri" w:cs="Calibri"/>
          <w:bCs/>
          <w:i/>
          <w:iCs/>
          <w:lang w:val="en-US"/>
        </w:rPr>
        <w:t xml:space="preserve">the </w:t>
      </w:r>
      <w:r w:rsidR="00FE1FBF" w:rsidRPr="00180A7E">
        <w:rPr>
          <w:rFonts w:ascii="Calibri" w:hAnsi="Calibri" w:cs="Calibri"/>
          <w:bCs/>
          <w:i/>
          <w:iCs/>
          <w:lang w:val="en-US"/>
        </w:rPr>
        <w:t>IOC and DBSA</w:t>
      </w:r>
      <w:r w:rsidR="00FF034E" w:rsidRPr="00180A7E">
        <w:rPr>
          <w:rFonts w:ascii="Calibri" w:hAnsi="Calibri" w:cs="Calibri"/>
          <w:bCs/>
          <w:i/>
          <w:iCs/>
          <w:lang w:val="en-US"/>
        </w:rPr>
        <w:t>.</w:t>
      </w:r>
    </w:p>
    <w:p w14:paraId="07F40D5D" w14:textId="77777777" w:rsidR="00FE1EE7" w:rsidRPr="005E41A4" w:rsidRDefault="00FE1EE7" w:rsidP="00F0192D">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line="240" w:lineRule="auto"/>
        <w:jc w:val="both"/>
        <w:rPr>
          <w:rFonts w:ascii="Calibri" w:hAnsi="Calibri" w:cs="Calibri"/>
          <w:bCs/>
          <w:i/>
          <w:iCs/>
          <w:lang w:val="en-US"/>
        </w:rPr>
      </w:pPr>
      <w:r w:rsidRPr="005E41A4">
        <w:rPr>
          <w:rFonts w:ascii="Calibri" w:hAnsi="Calibri" w:cs="Calibri"/>
          <w:bCs/>
          <w:i/>
          <w:iCs/>
          <w:lang w:val="en-US"/>
        </w:rPr>
        <w:t>Its objectives are:</w:t>
      </w:r>
    </w:p>
    <w:p w14:paraId="38B16720" w14:textId="4A93EF15" w:rsidR="00FE1EE7" w:rsidRPr="005E41A4" w:rsidRDefault="00FE1EE7" w:rsidP="00F0192D">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line="240" w:lineRule="auto"/>
        <w:ind w:firstLine="708"/>
        <w:jc w:val="both"/>
        <w:rPr>
          <w:rFonts w:ascii="Calibri" w:hAnsi="Calibri" w:cs="Calibri"/>
          <w:bCs/>
          <w:i/>
          <w:iCs/>
          <w:lang w:val="en-US"/>
        </w:rPr>
      </w:pPr>
      <w:r w:rsidRPr="005E41A4">
        <w:rPr>
          <w:rFonts w:ascii="Calibri" w:hAnsi="Calibri" w:cs="Calibri"/>
          <w:bCs/>
          <w:i/>
          <w:iCs/>
          <w:lang w:val="en-US"/>
        </w:rPr>
        <w:t>- to</w:t>
      </w:r>
      <w:r w:rsidR="00D93A2C">
        <w:rPr>
          <w:rFonts w:ascii="Calibri" w:hAnsi="Calibri" w:cs="Calibri"/>
          <w:bCs/>
          <w:i/>
          <w:iCs/>
          <w:lang w:val="en-US"/>
        </w:rPr>
        <w:t xml:space="preserve"> share</w:t>
      </w:r>
      <w:r w:rsidRPr="005E41A4">
        <w:rPr>
          <w:rFonts w:ascii="Calibri" w:hAnsi="Calibri" w:cs="Calibri"/>
          <w:bCs/>
          <w:i/>
          <w:iCs/>
          <w:lang w:val="en-US"/>
        </w:rPr>
        <w:t xml:space="preserve"> the </w:t>
      </w:r>
      <w:r w:rsidR="00D93A2C">
        <w:rPr>
          <w:rFonts w:ascii="Calibri" w:hAnsi="Calibri" w:cs="Calibri"/>
          <w:bCs/>
          <w:i/>
          <w:iCs/>
          <w:lang w:val="en-US"/>
        </w:rPr>
        <w:t xml:space="preserve">proposed timeline; </w:t>
      </w:r>
    </w:p>
    <w:p w14:paraId="08CE1543" w14:textId="3A7D3B60" w:rsidR="00FE1EE7" w:rsidRPr="005E41A4" w:rsidRDefault="00FE1EE7" w:rsidP="00F0192D">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line="240" w:lineRule="auto"/>
        <w:ind w:firstLine="708"/>
        <w:jc w:val="both"/>
        <w:rPr>
          <w:rFonts w:ascii="Calibri" w:hAnsi="Calibri" w:cs="Calibri"/>
          <w:bCs/>
          <w:i/>
          <w:iCs/>
          <w:lang w:val="en-US"/>
        </w:rPr>
      </w:pPr>
      <w:r w:rsidRPr="005E41A4">
        <w:rPr>
          <w:rFonts w:ascii="Calibri" w:hAnsi="Calibri" w:cs="Calibri"/>
          <w:bCs/>
          <w:i/>
          <w:iCs/>
          <w:lang w:val="en-US"/>
        </w:rPr>
        <w:t xml:space="preserve">- to agree on working methods and the division of roles and responsibilities among the partners, based on the proposals made in the note; </w:t>
      </w:r>
    </w:p>
    <w:p w14:paraId="65126EA0" w14:textId="77777777" w:rsidR="00FE1EE7" w:rsidRPr="005E41A4" w:rsidRDefault="00FE1EE7" w:rsidP="00F0192D">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line="240" w:lineRule="auto"/>
        <w:ind w:firstLine="708"/>
        <w:jc w:val="both"/>
        <w:rPr>
          <w:rFonts w:ascii="Calibri" w:hAnsi="Calibri" w:cs="Calibri"/>
          <w:bCs/>
          <w:i/>
          <w:iCs/>
          <w:lang w:val="en-US"/>
        </w:rPr>
      </w:pPr>
      <w:r w:rsidRPr="005E41A4">
        <w:rPr>
          <w:rFonts w:ascii="Calibri" w:hAnsi="Calibri" w:cs="Calibri"/>
          <w:bCs/>
          <w:i/>
          <w:iCs/>
          <w:lang w:val="en-US"/>
        </w:rPr>
        <w:t xml:space="preserve">- to agree on the outline, leaving it to the institution responsible for each chapter to provide details on its scope and content. </w:t>
      </w:r>
    </w:p>
    <w:p w14:paraId="22FD5D9A" w14:textId="0FBE2E27" w:rsidR="00FE1EE7" w:rsidRPr="005E41A4" w:rsidRDefault="00FE1EE7" w:rsidP="00F0192D">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line="240" w:lineRule="auto"/>
        <w:jc w:val="both"/>
        <w:rPr>
          <w:rFonts w:ascii="Calibri" w:hAnsi="Calibri" w:cs="Calibri"/>
          <w:bCs/>
          <w:i/>
          <w:iCs/>
          <w:lang w:val="en-US"/>
        </w:rPr>
      </w:pPr>
      <w:r w:rsidRPr="005E41A4">
        <w:rPr>
          <w:rFonts w:ascii="Calibri" w:hAnsi="Calibri" w:cs="Calibri"/>
          <w:bCs/>
          <w:i/>
          <w:iCs/>
          <w:lang w:val="en-US"/>
        </w:rPr>
        <w:t>Once validated, the concept-note will serve as a roadmap for the report, which will begin to be drafted in the second week of October.</w:t>
      </w:r>
    </w:p>
    <w:p w14:paraId="6CC01A0D" w14:textId="512D0529" w:rsidR="00553CBC" w:rsidRPr="005E41A4" w:rsidRDefault="007F3A86" w:rsidP="002679BB">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rPr>
      </w:pPr>
      <w:r w:rsidRPr="005E41A4">
        <w:rPr>
          <w:rFonts w:ascii="Calibri" w:hAnsi="Calibri" w:cs="Calibri"/>
          <w:b/>
          <w:color w:val="0070C0"/>
        </w:rPr>
        <w:t xml:space="preserve">Abstract </w:t>
      </w:r>
    </w:p>
    <w:p w14:paraId="5DDC7C96" w14:textId="5354B98B" w:rsidR="00553CBC" w:rsidRPr="005E41A4" w:rsidRDefault="00553CBC" w:rsidP="00553CBC">
      <w:pPr>
        <w:autoSpaceDE w:val="0"/>
        <w:autoSpaceDN w:val="0"/>
        <w:adjustRightInd w:val="0"/>
        <w:spacing w:before="120" w:after="0" w:line="240" w:lineRule="auto"/>
        <w:jc w:val="both"/>
        <w:rPr>
          <w:rFonts w:ascii="Calibri" w:hAnsi="Calibri" w:cs="Calibri"/>
          <w:lang w:val="en-US"/>
        </w:rPr>
      </w:pPr>
      <w:r w:rsidRPr="005E41A4">
        <w:rPr>
          <w:rFonts w:ascii="Calibri" w:hAnsi="Calibri" w:cs="Calibri"/>
          <w:b/>
          <w:lang w:val="en-US"/>
        </w:rPr>
        <w:t xml:space="preserve">This </w:t>
      </w:r>
      <w:r w:rsidR="00DF570F">
        <w:rPr>
          <w:rFonts w:ascii="Calibri" w:hAnsi="Calibri" w:cs="Calibri"/>
          <w:b/>
          <w:lang w:val="en-US"/>
        </w:rPr>
        <w:t>forthcoming</w:t>
      </w:r>
      <w:r w:rsidRPr="005E41A4">
        <w:rPr>
          <w:rFonts w:ascii="Calibri" w:hAnsi="Calibri" w:cs="Calibri"/>
          <w:b/>
          <w:lang w:val="en-US"/>
        </w:rPr>
        <w:t xml:space="preserve"> report explores the current state of the sports sector in Africa and its perspectives, shedding light on both past achievements and current challenges, and highlighting future opportunities for growth</w:t>
      </w:r>
      <w:r w:rsidRPr="005E41A4">
        <w:rPr>
          <w:rFonts w:ascii="Calibri" w:hAnsi="Calibri" w:cs="Calibri"/>
          <w:lang w:val="en-US"/>
        </w:rPr>
        <w:t>.</w:t>
      </w:r>
    </w:p>
    <w:p w14:paraId="6D915A48" w14:textId="0FF4DE70" w:rsidR="00553CBC" w:rsidRPr="00FF034E" w:rsidRDefault="00553CBC" w:rsidP="00FF034E">
      <w:pPr>
        <w:pStyle w:val="Paragraphedeliste"/>
        <w:numPr>
          <w:ilvl w:val="0"/>
          <w:numId w:val="30"/>
        </w:numPr>
        <w:autoSpaceDE w:val="0"/>
        <w:autoSpaceDN w:val="0"/>
        <w:adjustRightInd w:val="0"/>
        <w:spacing w:before="120" w:after="0" w:line="240" w:lineRule="auto"/>
        <w:jc w:val="both"/>
        <w:rPr>
          <w:rFonts w:ascii="Calibri" w:hAnsi="Calibri" w:cs="Calibri"/>
          <w:lang w:val="en-US"/>
        </w:rPr>
      </w:pPr>
      <w:r w:rsidRPr="00FF034E">
        <w:rPr>
          <w:rFonts w:ascii="Calibri" w:hAnsi="Calibri" w:cs="Calibri"/>
          <w:lang w:val="en-US"/>
        </w:rPr>
        <w:t xml:space="preserve">Building upon an in-depth assessment of the region’s diverse sports landscape that underscores the sector’s economic, cultural, and social significance, the report surveys the ways in which </w:t>
      </w:r>
      <w:r w:rsidRPr="00FF034E">
        <w:rPr>
          <w:rFonts w:ascii="Calibri" w:hAnsi="Calibri" w:cs="Calibri"/>
          <w:b/>
          <w:lang w:val="en-US"/>
        </w:rPr>
        <w:t>African governments finance and regulate sports</w:t>
      </w:r>
      <w:r w:rsidRPr="00FF034E">
        <w:rPr>
          <w:rFonts w:ascii="Calibri" w:hAnsi="Calibri" w:cs="Calibri"/>
          <w:lang w:val="en-US"/>
        </w:rPr>
        <w:t xml:space="preserve"> at the national level, identifying the components of effective sports policies, such as inclusive funding mechanisms, talent development programs, and strategic partnerships.</w:t>
      </w:r>
    </w:p>
    <w:p w14:paraId="75BA3945" w14:textId="1CA66304" w:rsidR="00553CBC" w:rsidRPr="00FF034E" w:rsidRDefault="00553CBC" w:rsidP="00FF034E">
      <w:pPr>
        <w:pStyle w:val="Paragraphedeliste"/>
        <w:numPr>
          <w:ilvl w:val="0"/>
          <w:numId w:val="30"/>
        </w:numPr>
        <w:autoSpaceDE w:val="0"/>
        <w:autoSpaceDN w:val="0"/>
        <w:adjustRightInd w:val="0"/>
        <w:spacing w:before="120" w:after="0" w:line="240" w:lineRule="auto"/>
        <w:jc w:val="both"/>
        <w:rPr>
          <w:rFonts w:ascii="Calibri" w:hAnsi="Calibri" w:cs="Calibri"/>
          <w:lang w:val="en-US"/>
        </w:rPr>
      </w:pPr>
      <w:r w:rsidRPr="00FF034E">
        <w:rPr>
          <w:rFonts w:ascii="Calibri" w:hAnsi="Calibri" w:cs="Calibri"/>
          <w:lang w:val="en-US"/>
        </w:rPr>
        <w:t>The report also delves into the</w:t>
      </w:r>
      <w:r w:rsidRPr="00FF034E">
        <w:rPr>
          <w:rFonts w:ascii="Calibri" w:hAnsi="Calibri" w:cs="Calibri"/>
          <w:b/>
          <w:bCs/>
          <w:lang w:val="en-US"/>
        </w:rPr>
        <w:t xml:space="preserve"> sustainable development related impacts and outcomes of sport </w:t>
      </w:r>
      <w:r w:rsidRPr="00FF034E">
        <w:rPr>
          <w:rFonts w:ascii="Calibri" w:hAnsi="Calibri" w:cs="Calibri"/>
          <w:lang w:val="en-US"/>
        </w:rPr>
        <w:t xml:space="preserve">across Africa, with a focus on enhanced </w:t>
      </w:r>
      <w:r w:rsidRPr="00FF034E">
        <w:rPr>
          <w:rFonts w:ascii="Calibri" w:hAnsi="Calibri" w:cs="Calibri"/>
          <w:lang w:val="en-GB"/>
        </w:rPr>
        <w:t xml:space="preserve">skills development, school retention, physical education and activity in schools, job and enterprise creation, improved access to employment, public health benefits, inclusion, girls and women empowerment and social cohesion. </w:t>
      </w:r>
    </w:p>
    <w:p w14:paraId="5CFDF6D8" w14:textId="77777777" w:rsidR="00553CBC" w:rsidRPr="00FF034E" w:rsidRDefault="00553CBC" w:rsidP="00FF034E">
      <w:pPr>
        <w:pStyle w:val="Paragraphedeliste"/>
        <w:numPr>
          <w:ilvl w:val="0"/>
          <w:numId w:val="30"/>
        </w:numPr>
        <w:autoSpaceDE w:val="0"/>
        <w:autoSpaceDN w:val="0"/>
        <w:adjustRightInd w:val="0"/>
        <w:spacing w:before="120" w:after="0" w:line="240" w:lineRule="auto"/>
        <w:jc w:val="both"/>
        <w:rPr>
          <w:rFonts w:ascii="Calibri" w:hAnsi="Calibri" w:cs="Calibri"/>
          <w:lang w:val="en-US"/>
        </w:rPr>
      </w:pPr>
      <w:r w:rsidRPr="00FF034E">
        <w:rPr>
          <w:rFonts w:ascii="Calibri" w:hAnsi="Calibri" w:cs="Calibri"/>
          <w:lang w:val="en-US"/>
        </w:rPr>
        <w:t xml:space="preserve">Furthermore, drawing on WB/IFC and AFD experience, the report analyzes the characteristics of </w:t>
      </w:r>
      <w:r w:rsidRPr="00FF034E">
        <w:rPr>
          <w:rFonts w:ascii="Calibri" w:hAnsi="Calibri" w:cs="Calibri"/>
          <w:b/>
          <w:bCs/>
          <w:lang w:val="en-US"/>
        </w:rPr>
        <w:t xml:space="preserve">sustainable business models for various types of sports ventures </w:t>
      </w:r>
      <w:r w:rsidRPr="00FF034E">
        <w:rPr>
          <w:rFonts w:ascii="Calibri" w:hAnsi="Calibri" w:cs="Calibri"/>
          <w:lang w:val="en-US"/>
        </w:rPr>
        <w:t xml:space="preserve">(including infrastructures, for-purpose businesses) in Africa, outlining key elements for financial viability, such as public-private partnerships, diversified revenue streams and long-term maintenance strategies. </w:t>
      </w:r>
    </w:p>
    <w:p w14:paraId="2DBFB896" w14:textId="75CCB861" w:rsidR="00553CBC" w:rsidRPr="00FF034E" w:rsidRDefault="00553CBC" w:rsidP="00FF034E">
      <w:pPr>
        <w:pStyle w:val="Paragraphedeliste"/>
        <w:numPr>
          <w:ilvl w:val="0"/>
          <w:numId w:val="30"/>
        </w:numPr>
        <w:autoSpaceDE w:val="0"/>
        <w:autoSpaceDN w:val="0"/>
        <w:adjustRightInd w:val="0"/>
        <w:spacing w:before="120" w:after="0" w:line="240" w:lineRule="auto"/>
        <w:jc w:val="both"/>
        <w:rPr>
          <w:rFonts w:ascii="Calibri" w:hAnsi="Calibri" w:cs="Calibri"/>
          <w:lang w:val="en-US"/>
        </w:rPr>
      </w:pPr>
      <w:r w:rsidRPr="00FF034E">
        <w:rPr>
          <w:rFonts w:ascii="Calibri" w:hAnsi="Calibri" w:cs="Calibri"/>
          <w:lang w:val="en-US"/>
        </w:rPr>
        <w:t xml:space="preserve">Finally, the report provides recommendations on </w:t>
      </w:r>
      <w:r w:rsidRPr="00FF034E">
        <w:rPr>
          <w:rFonts w:ascii="Calibri" w:hAnsi="Calibri" w:cs="Calibri"/>
          <w:b/>
          <w:bCs/>
          <w:lang w:val="en-US"/>
        </w:rPr>
        <w:t>sustainable governance of sports, innovative resource mobilization and collective action models to advance sustainable development priorities through sport-based approaches</w:t>
      </w:r>
      <w:r w:rsidRPr="00FF034E">
        <w:rPr>
          <w:rFonts w:ascii="Calibri" w:hAnsi="Calibri" w:cs="Calibri"/>
          <w:lang w:val="en-US"/>
        </w:rPr>
        <w:t xml:space="preserve"> (“green sports”, “sound management of sports infrastructure”, sports in education, sports in urban planning, etc.).</w:t>
      </w:r>
    </w:p>
    <w:p w14:paraId="5238C2AA" w14:textId="564CF118" w:rsidR="002250FB" w:rsidRPr="005E41A4" w:rsidRDefault="003453A2" w:rsidP="003453A2">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lang w:val="en-US"/>
        </w:rPr>
      </w:pPr>
      <w:r w:rsidRPr="005E41A4">
        <w:rPr>
          <w:rFonts w:ascii="Calibri" w:hAnsi="Calibri" w:cs="Calibri"/>
          <w:b/>
          <w:color w:val="0070C0"/>
          <w:lang w:val="en-US"/>
        </w:rPr>
        <w:t>Context: The socio-economic development potential of sport</w:t>
      </w:r>
      <w:r w:rsidR="002250FB" w:rsidRPr="005E41A4">
        <w:rPr>
          <w:rFonts w:ascii="Calibri" w:hAnsi="Calibri" w:cs="Calibri"/>
          <w:b/>
          <w:color w:val="0070C0"/>
          <w:lang w:val="en-US"/>
        </w:rPr>
        <w:t>.</w:t>
      </w:r>
    </w:p>
    <w:p w14:paraId="54386CEB" w14:textId="29A3AD8C" w:rsidR="003D3493" w:rsidRPr="005E41A4" w:rsidRDefault="00CC3B8C" w:rsidP="000C20FE">
      <w:pPr>
        <w:spacing w:before="120" w:after="0" w:line="240" w:lineRule="auto"/>
        <w:jc w:val="both"/>
        <w:rPr>
          <w:rFonts w:ascii="Calibri" w:hAnsi="Calibri" w:cs="Calibri"/>
          <w:bCs/>
          <w:lang w:val="en-US"/>
        </w:rPr>
      </w:pPr>
      <w:r w:rsidRPr="005E41A4">
        <w:rPr>
          <w:rFonts w:ascii="Calibri" w:hAnsi="Calibri" w:cs="Calibri"/>
          <w:bCs/>
          <w:lang w:val="en-US"/>
        </w:rPr>
        <w:t xml:space="preserve">Since the 1990s, globalization, market liberalization, and technological advances have radically transformed sports, not only in high-income countries: emerging powers, especially in Asia (China, Gulf countries) and Africa (South Africa), are reshaping </w:t>
      </w:r>
      <w:r w:rsidR="002A6A6B">
        <w:rPr>
          <w:rFonts w:ascii="Calibri" w:hAnsi="Calibri" w:cs="Calibri"/>
          <w:bCs/>
          <w:lang w:val="en-US"/>
        </w:rPr>
        <w:t xml:space="preserve">their </w:t>
      </w:r>
      <w:r w:rsidRPr="005E41A4">
        <w:rPr>
          <w:rFonts w:ascii="Calibri" w:hAnsi="Calibri" w:cs="Calibri"/>
          <w:bCs/>
          <w:lang w:val="en-US"/>
        </w:rPr>
        <w:t>global influence</w:t>
      </w:r>
      <w:r w:rsidR="000C20FE" w:rsidRPr="005E41A4">
        <w:rPr>
          <w:rFonts w:ascii="Calibri" w:hAnsi="Calibri" w:cs="Calibri"/>
          <w:bCs/>
          <w:lang w:val="en-US"/>
        </w:rPr>
        <w:t xml:space="preserve">, </w:t>
      </w:r>
      <w:r w:rsidR="003D3493" w:rsidRPr="005E41A4">
        <w:rPr>
          <w:rFonts w:ascii="Calibri" w:hAnsi="Calibri" w:cs="Calibri"/>
          <w:bCs/>
          <w:lang w:val="en-US"/>
        </w:rPr>
        <w:t xml:space="preserve">often using sport as an instrument of soft power.  </w:t>
      </w:r>
    </w:p>
    <w:p w14:paraId="2DE99E2A" w14:textId="5D699BAF" w:rsidR="00C47115" w:rsidRPr="005E41A4" w:rsidRDefault="009A4CE1" w:rsidP="00C47115">
      <w:pPr>
        <w:spacing w:before="120" w:after="0" w:line="240" w:lineRule="auto"/>
        <w:jc w:val="both"/>
        <w:rPr>
          <w:rFonts w:ascii="Calibri" w:hAnsi="Calibri" w:cs="Calibri"/>
          <w:bCs/>
          <w:lang w:val="en-US"/>
        </w:rPr>
      </w:pPr>
      <w:r w:rsidRPr="005E41A4">
        <w:rPr>
          <w:rFonts w:ascii="Calibri" w:hAnsi="Calibri" w:cs="Calibri"/>
          <w:bCs/>
          <w:lang w:val="en-US"/>
        </w:rPr>
        <w:t>T</w:t>
      </w:r>
      <w:r w:rsidR="00C47115" w:rsidRPr="005E41A4">
        <w:rPr>
          <w:rFonts w:ascii="Calibri" w:hAnsi="Calibri" w:cs="Calibri"/>
          <w:bCs/>
          <w:lang w:val="en-US"/>
        </w:rPr>
        <w:t xml:space="preserve">he sports sector also offers significant potential for economic, social and </w:t>
      </w:r>
      <w:r w:rsidR="00026FD1" w:rsidRPr="005E41A4">
        <w:rPr>
          <w:rFonts w:ascii="Calibri" w:hAnsi="Calibri" w:cs="Calibri"/>
          <w:bCs/>
          <w:lang w:val="en-US"/>
        </w:rPr>
        <w:t>“</w:t>
      </w:r>
      <w:r w:rsidR="00C47115" w:rsidRPr="005E41A4">
        <w:rPr>
          <w:rFonts w:ascii="Calibri" w:hAnsi="Calibri" w:cs="Calibri"/>
          <w:bCs/>
          <w:lang w:val="en-US"/>
        </w:rPr>
        <w:t>civic</w:t>
      </w:r>
      <w:r w:rsidR="00026FD1" w:rsidRPr="005E41A4">
        <w:rPr>
          <w:rFonts w:ascii="Calibri" w:hAnsi="Calibri" w:cs="Calibri"/>
          <w:bCs/>
          <w:lang w:val="en-US"/>
        </w:rPr>
        <w:t>”</w:t>
      </w:r>
      <w:r w:rsidR="00C47115" w:rsidRPr="005E41A4">
        <w:rPr>
          <w:rFonts w:ascii="Calibri" w:hAnsi="Calibri" w:cs="Calibri"/>
          <w:bCs/>
          <w:lang w:val="en-US"/>
        </w:rPr>
        <w:t xml:space="preserve"> development. The </w:t>
      </w:r>
      <w:r w:rsidR="00304AAF">
        <w:rPr>
          <w:rFonts w:ascii="Calibri" w:hAnsi="Calibri" w:cs="Calibri"/>
          <w:bCs/>
          <w:lang w:val="en-US"/>
        </w:rPr>
        <w:t>“</w:t>
      </w:r>
      <w:r w:rsidR="00C47115" w:rsidRPr="005E41A4">
        <w:rPr>
          <w:rFonts w:ascii="Calibri" w:hAnsi="Calibri" w:cs="Calibri"/>
          <w:bCs/>
          <w:lang w:val="en-US"/>
        </w:rPr>
        <w:t>sports economy</w:t>
      </w:r>
      <w:r w:rsidR="00304AAF">
        <w:rPr>
          <w:rFonts w:ascii="Calibri" w:hAnsi="Calibri" w:cs="Calibri"/>
          <w:bCs/>
          <w:lang w:val="en-US"/>
        </w:rPr>
        <w:t>”</w:t>
      </w:r>
      <w:r w:rsidR="00C47115" w:rsidRPr="005E41A4">
        <w:rPr>
          <w:rFonts w:ascii="Calibri" w:hAnsi="Calibri" w:cs="Calibri"/>
          <w:bCs/>
          <w:lang w:val="en-US"/>
        </w:rPr>
        <w:t xml:space="preserve">, which includes all economic activities directly related to this sector (sports events, media, sports tourism, infrastructure, equipment, goods and services related to sports, etc.), accounts for more than 2% of global GDP (although there are significant disparities between regions). Through </w:t>
      </w:r>
      <w:r w:rsidR="00C47115" w:rsidRPr="005E41A4">
        <w:rPr>
          <w:rFonts w:ascii="Calibri" w:hAnsi="Calibri" w:cs="Calibri"/>
          <w:bCs/>
          <w:lang w:val="en-US"/>
        </w:rPr>
        <w:lastRenderedPageBreak/>
        <w:t>its unifying power, sport can be a vehicle for social cohesion, integration, gender equality, violence reduction and re</w:t>
      </w:r>
      <w:r w:rsidR="00026FD1" w:rsidRPr="005E41A4">
        <w:rPr>
          <w:rFonts w:ascii="Calibri" w:hAnsi="Calibri" w:cs="Calibri"/>
          <w:bCs/>
          <w:lang w:val="en-US"/>
        </w:rPr>
        <w:t>habilitation</w:t>
      </w:r>
      <w:r w:rsidR="00C47115" w:rsidRPr="005E41A4">
        <w:rPr>
          <w:rFonts w:ascii="Calibri" w:hAnsi="Calibri" w:cs="Calibri"/>
          <w:bCs/>
          <w:lang w:val="en-US"/>
        </w:rPr>
        <w:t>.</w:t>
      </w:r>
      <w:r w:rsidR="0004121F">
        <w:rPr>
          <w:rFonts w:ascii="Calibri" w:hAnsi="Calibri" w:cs="Calibri"/>
          <w:bCs/>
          <w:lang w:val="en-US"/>
        </w:rPr>
        <w:t xml:space="preserve"> The </w:t>
      </w:r>
      <w:r w:rsidR="0004121F" w:rsidRPr="0004121F">
        <w:rPr>
          <w:rFonts w:ascii="Calibri" w:hAnsi="Calibri" w:cs="Calibri"/>
          <w:bCs/>
          <w:lang w:val="en-US"/>
        </w:rPr>
        <w:t xml:space="preserve">report will also study under what conditions sport has </w:t>
      </w:r>
      <w:r w:rsidR="00C47115" w:rsidRPr="0004121F">
        <w:rPr>
          <w:rFonts w:ascii="Calibri" w:hAnsi="Calibri" w:cs="Calibri"/>
          <w:bCs/>
          <w:lang w:val="en-US"/>
        </w:rPr>
        <w:t xml:space="preserve">benefits in terms of physical and mental health, </w:t>
      </w:r>
      <w:r w:rsidR="0004121F" w:rsidRPr="0004121F">
        <w:rPr>
          <w:rFonts w:ascii="Calibri" w:hAnsi="Calibri" w:cs="Calibri"/>
          <w:bCs/>
          <w:lang w:val="en-US"/>
        </w:rPr>
        <w:t>and can</w:t>
      </w:r>
      <w:r w:rsidR="009D4B11" w:rsidRPr="0004121F">
        <w:rPr>
          <w:rFonts w:ascii="Calibri" w:hAnsi="Calibri" w:cs="Calibri"/>
          <w:bCs/>
          <w:lang w:val="en-US"/>
        </w:rPr>
        <w:t xml:space="preserve"> </w:t>
      </w:r>
      <w:r w:rsidR="00C47115" w:rsidRPr="0004121F">
        <w:rPr>
          <w:rFonts w:ascii="Calibri" w:hAnsi="Calibri" w:cs="Calibri"/>
          <w:bCs/>
          <w:lang w:val="en-US"/>
        </w:rPr>
        <w:t xml:space="preserve">reinforce educational achievements and </w:t>
      </w:r>
      <w:r w:rsidR="0004121F" w:rsidRPr="0004121F">
        <w:rPr>
          <w:rFonts w:ascii="Calibri" w:hAnsi="Calibri" w:cs="Calibri"/>
          <w:bCs/>
          <w:lang w:val="en-US"/>
        </w:rPr>
        <w:t xml:space="preserve">help </w:t>
      </w:r>
      <w:r w:rsidR="00C47115" w:rsidRPr="0004121F">
        <w:rPr>
          <w:rFonts w:ascii="Calibri" w:hAnsi="Calibri" w:cs="Calibri"/>
          <w:bCs/>
          <w:lang w:val="en-US"/>
        </w:rPr>
        <w:t>develop valuable skills for employment. Sport therefore</w:t>
      </w:r>
      <w:r w:rsidR="00C47115" w:rsidRPr="005E41A4">
        <w:rPr>
          <w:rFonts w:ascii="Calibri" w:hAnsi="Calibri" w:cs="Calibri"/>
          <w:bCs/>
          <w:lang w:val="en-US"/>
        </w:rPr>
        <w:t xml:space="preserve"> has enormous potential to contribute to the fight against poverty, multidimensional inequalities and the various factors of fragility that undermine societies, particularly in Africa. Its contribution to sustainable development goals is clearly </w:t>
      </w:r>
      <w:r w:rsidR="0004121F" w:rsidRPr="005E41A4">
        <w:rPr>
          <w:rFonts w:ascii="Calibri" w:hAnsi="Calibri" w:cs="Calibri"/>
          <w:bCs/>
          <w:lang w:val="en-US"/>
        </w:rPr>
        <w:t>recognized</w:t>
      </w:r>
      <w:r w:rsidR="00C47115" w:rsidRPr="005E41A4">
        <w:rPr>
          <w:rFonts w:ascii="Calibri" w:hAnsi="Calibri" w:cs="Calibri"/>
          <w:bCs/>
          <w:lang w:val="en-US"/>
        </w:rPr>
        <w:t xml:space="preserve"> in the United Nations 2030 Agenda. </w:t>
      </w:r>
    </w:p>
    <w:p w14:paraId="0641C36F" w14:textId="3822A004" w:rsidR="00C47115" w:rsidRPr="005E41A4" w:rsidRDefault="00C47115" w:rsidP="00C47115">
      <w:pPr>
        <w:spacing w:before="120" w:after="0" w:line="240" w:lineRule="auto"/>
        <w:jc w:val="both"/>
        <w:rPr>
          <w:rFonts w:ascii="Calibri" w:hAnsi="Calibri" w:cs="Calibri"/>
          <w:bCs/>
          <w:lang w:val="en-US"/>
        </w:rPr>
      </w:pPr>
      <w:r w:rsidRPr="005E41A4">
        <w:rPr>
          <w:rFonts w:ascii="Calibri" w:hAnsi="Calibri" w:cs="Calibri"/>
          <w:bCs/>
          <w:lang w:val="en-US"/>
        </w:rPr>
        <w:t xml:space="preserve">However, on the African continent, the potential of sport is still largely untapped. While </w:t>
      </w:r>
      <w:r w:rsidR="0004121F">
        <w:rPr>
          <w:rFonts w:ascii="Calibri" w:hAnsi="Calibri" w:cs="Calibri"/>
          <w:bCs/>
          <w:lang w:val="en-US"/>
        </w:rPr>
        <w:t>t</w:t>
      </w:r>
      <w:r w:rsidR="0004121F" w:rsidRPr="0004121F">
        <w:rPr>
          <w:rFonts w:ascii="Calibri" w:hAnsi="Calibri" w:cs="Calibri"/>
          <w:bCs/>
          <w:lang w:val="en-US"/>
        </w:rPr>
        <w:t>he sector is growing rapidly</w:t>
      </w:r>
      <w:r w:rsidR="0004121F">
        <w:rPr>
          <w:rFonts w:ascii="Calibri" w:hAnsi="Calibri" w:cs="Calibri"/>
          <w:bCs/>
          <w:lang w:val="en-US"/>
        </w:rPr>
        <w:t xml:space="preserve">, and </w:t>
      </w:r>
      <w:r w:rsidRPr="005E41A4">
        <w:rPr>
          <w:rFonts w:ascii="Calibri" w:hAnsi="Calibri" w:cs="Calibri"/>
          <w:bCs/>
          <w:lang w:val="en-US"/>
        </w:rPr>
        <w:t xml:space="preserve">a few African countries are emerging and positioning themselves on the world stage, thanks in particular to the </w:t>
      </w:r>
      <w:r w:rsidR="0004121F" w:rsidRPr="005E41A4">
        <w:rPr>
          <w:rFonts w:ascii="Calibri" w:hAnsi="Calibri" w:cs="Calibri"/>
          <w:bCs/>
          <w:lang w:val="en-US"/>
        </w:rPr>
        <w:t>organization</w:t>
      </w:r>
      <w:r w:rsidRPr="005E41A4">
        <w:rPr>
          <w:rFonts w:ascii="Calibri" w:hAnsi="Calibri" w:cs="Calibri"/>
          <w:bCs/>
          <w:lang w:val="en-US"/>
        </w:rPr>
        <w:t xml:space="preserve"> of major international sporting events</w:t>
      </w:r>
      <w:r w:rsidR="00265502" w:rsidRPr="005E41A4">
        <w:rPr>
          <w:rStyle w:val="Appelnotedebasdep"/>
          <w:rFonts w:ascii="Calibri" w:hAnsi="Calibri" w:cs="Calibri"/>
          <w:bCs/>
        </w:rPr>
        <w:footnoteReference w:id="1"/>
      </w:r>
      <w:r w:rsidRPr="005E41A4">
        <w:rPr>
          <w:rFonts w:ascii="Calibri" w:hAnsi="Calibri" w:cs="Calibri"/>
          <w:bCs/>
          <w:lang w:val="en-US"/>
        </w:rPr>
        <w:t xml:space="preserve">, these cases are still rare. </w:t>
      </w:r>
      <w:bookmarkStart w:id="0" w:name="_Hlk209627118"/>
      <w:r w:rsidR="0004121F">
        <w:rPr>
          <w:rFonts w:ascii="Calibri" w:hAnsi="Calibri" w:cs="Calibri"/>
          <w:bCs/>
          <w:lang w:val="en-US"/>
        </w:rPr>
        <w:t>D</w:t>
      </w:r>
      <w:r w:rsidR="0004121F" w:rsidRPr="0004121F">
        <w:rPr>
          <w:rFonts w:ascii="Calibri" w:hAnsi="Calibri" w:cs="Calibri"/>
          <w:bCs/>
          <w:lang w:val="en-US"/>
        </w:rPr>
        <w:t>espite the lack of data</w:t>
      </w:r>
      <w:r w:rsidR="0004121F">
        <w:rPr>
          <w:rFonts w:ascii="Calibri" w:hAnsi="Calibri" w:cs="Calibri"/>
          <w:bCs/>
          <w:lang w:val="en-US"/>
        </w:rPr>
        <w:t xml:space="preserve">, it could be estimated that </w:t>
      </w:r>
      <w:r w:rsidR="0004121F" w:rsidRPr="0004121F">
        <w:rPr>
          <w:rFonts w:ascii="Calibri" w:hAnsi="Calibri" w:cs="Calibri"/>
          <w:bCs/>
          <w:lang w:val="en-US"/>
        </w:rPr>
        <w:t xml:space="preserve">the </w:t>
      </w:r>
      <w:r w:rsidRPr="005E41A4">
        <w:rPr>
          <w:rFonts w:ascii="Calibri" w:hAnsi="Calibri" w:cs="Calibri"/>
          <w:bCs/>
          <w:lang w:val="en-US"/>
        </w:rPr>
        <w:t xml:space="preserve">sports sector accounts for less than 1% of the continent's GDP and less than 0.5% in sub-Saharan Africa (compared to around 2.5% in Europe). In a continent where half the population is under 20 years old and which will see 800 million new entrants to the </w:t>
      </w:r>
      <w:r w:rsidR="0004121F" w:rsidRPr="005E41A4">
        <w:rPr>
          <w:rFonts w:ascii="Calibri" w:hAnsi="Calibri" w:cs="Calibri"/>
          <w:bCs/>
          <w:lang w:val="en-US"/>
        </w:rPr>
        <w:t>labor</w:t>
      </w:r>
      <w:r w:rsidRPr="005E41A4">
        <w:rPr>
          <w:rFonts w:ascii="Calibri" w:hAnsi="Calibri" w:cs="Calibri"/>
          <w:bCs/>
          <w:lang w:val="en-US"/>
        </w:rPr>
        <w:t xml:space="preserve"> market over the next 30 years, there is still significant untapped potential for economic growth.</w:t>
      </w:r>
    </w:p>
    <w:p w14:paraId="2D867B9B" w14:textId="6F628CAD" w:rsidR="00C47115" w:rsidRPr="005E41A4" w:rsidRDefault="00C47115" w:rsidP="00C47115">
      <w:pPr>
        <w:spacing w:before="120" w:after="0" w:line="240" w:lineRule="auto"/>
        <w:jc w:val="both"/>
        <w:rPr>
          <w:rFonts w:ascii="Calibri" w:hAnsi="Calibri" w:cs="Calibri"/>
          <w:bCs/>
          <w:lang w:val="en-US"/>
        </w:rPr>
      </w:pPr>
      <w:r w:rsidRPr="005E41A4">
        <w:rPr>
          <w:rFonts w:ascii="Calibri" w:hAnsi="Calibri" w:cs="Calibri"/>
          <w:bCs/>
          <w:lang w:val="en-US"/>
        </w:rPr>
        <w:t xml:space="preserve">Many obstacles remain to be overcome in order to unlock this potential. The lack of funding, infrastructure, structuring and training for professionals in the sector, </w:t>
      </w:r>
      <w:r w:rsidR="00026FD1" w:rsidRPr="005E41A4">
        <w:rPr>
          <w:rFonts w:ascii="Calibri" w:hAnsi="Calibri" w:cs="Calibri"/>
          <w:bCs/>
          <w:lang w:val="en-US"/>
        </w:rPr>
        <w:t xml:space="preserve">the </w:t>
      </w:r>
      <w:r w:rsidRPr="005E41A4">
        <w:rPr>
          <w:rFonts w:ascii="Calibri" w:hAnsi="Calibri" w:cs="Calibri"/>
          <w:bCs/>
          <w:lang w:val="en-US"/>
        </w:rPr>
        <w:t xml:space="preserve">weak integration into public policy frameworks, the need to develop sustainable economic models and effective governance, and </w:t>
      </w:r>
      <w:r w:rsidR="00900E14" w:rsidRPr="005E41A4">
        <w:rPr>
          <w:rFonts w:ascii="Calibri" w:hAnsi="Calibri" w:cs="Calibri"/>
          <w:bCs/>
          <w:lang w:val="en-US"/>
        </w:rPr>
        <w:t xml:space="preserve">to promote </w:t>
      </w:r>
      <w:r w:rsidRPr="005E41A4">
        <w:rPr>
          <w:rFonts w:ascii="Calibri" w:hAnsi="Calibri" w:cs="Calibri"/>
          <w:bCs/>
          <w:lang w:val="en-US"/>
        </w:rPr>
        <w:t xml:space="preserve">access to sport for all populations, including women/girls and </w:t>
      </w:r>
      <w:r w:rsidR="0004121F" w:rsidRPr="005E41A4">
        <w:rPr>
          <w:rFonts w:ascii="Calibri" w:hAnsi="Calibri" w:cs="Calibri"/>
          <w:bCs/>
          <w:lang w:val="en-US"/>
        </w:rPr>
        <w:t>marginalized</w:t>
      </w:r>
      <w:r w:rsidRPr="005E41A4">
        <w:rPr>
          <w:rFonts w:ascii="Calibri" w:hAnsi="Calibri" w:cs="Calibri"/>
          <w:bCs/>
          <w:lang w:val="en-US"/>
        </w:rPr>
        <w:t xml:space="preserve"> populations, are just some of these challenges. These obstacles are </w:t>
      </w:r>
      <w:r w:rsidR="00900E14" w:rsidRPr="005E41A4">
        <w:rPr>
          <w:rFonts w:ascii="Calibri" w:hAnsi="Calibri" w:cs="Calibri"/>
          <w:bCs/>
          <w:lang w:val="en-US"/>
        </w:rPr>
        <w:t>reinforced</w:t>
      </w:r>
      <w:r w:rsidRPr="005E41A4">
        <w:rPr>
          <w:rFonts w:ascii="Calibri" w:hAnsi="Calibri" w:cs="Calibri"/>
          <w:bCs/>
          <w:lang w:val="en-US"/>
        </w:rPr>
        <w:t xml:space="preserve"> by the lack of reliable data on the sector, which hinders informed decision-making by public, private and community actors. </w:t>
      </w:r>
    </w:p>
    <w:bookmarkEnd w:id="0"/>
    <w:p w14:paraId="3714633F" w14:textId="099B3E6B" w:rsidR="00884191" w:rsidRDefault="00F651BD" w:rsidP="000D3550">
      <w:pPr>
        <w:autoSpaceDE w:val="0"/>
        <w:autoSpaceDN w:val="0"/>
        <w:adjustRightInd w:val="0"/>
        <w:spacing w:before="120" w:after="0" w:line="240" w:lineRule="auto"/>
        <w:jc w:val="both"/>
        <w:rPr>
          <w:rFonts w:ascii="Calibri" w:eastAsia="Times New Roman" w:hAnsi="Calibri" w:cs="Calibri"/>
          <w:lang w:val="en-GB" w:eastAsia="fr-FR"/>
        </w:rPr>
      </w:pPr>
      <w:r w:rsidRPr="005E41A4">
        <w:rPr>
          <w:rFonts w:ascii="Calibri" w:eastAsia="Times New Roman" w:hAnsi="Calibri" w:cs="Calibri"/>
          <w:lang w:val="en-GB" w:eastAsia="fr-FR"/>
        </w:rPr>
        <w:t xml:space="preserve">To unlock its full value, a systemic shift is needed - from isolated projects to integrated strategies, from subsidy-dependent facilities to inclusive and financially viable models, and from symbolic events to lasting legacies. Sports therefore faces </w:t>
      </w:r>
      <w:r w:rsidRPr="005E41A4">
        <w:rPr>
          <w:rFonts w:ascii="Calibri" w:eastAsia="Times New Roman" w:hAnsi="Calibri" w:cs="Calibri"/>
          <w:b/>
          <w:bCs/>
          <w:lang w:val="en-GB" w:eastAsia="fr-FR"/>
        </w:rPr>
        <w:t>increased scrutiny around governance, ethics, and sustainability</w:t>
      </w:r>
      <w:r w:rsidRPr="005E41A4">
        <w:rPr>
          <w:rFonts w:ascii="Calibri" w:eastAsia="Times New Roman" w:hAnsi="Calibri" w:cs="Calibri"/>
          <w:lang w:val="en-GB" w:eastAsia="fr-FR"/>
        </w:rPr>
        <w:t>, prompting calls for reform within major sports organizations and further research to evidence the contribution of sport to sustainable development in Africa.</w:t>
      </w:r>
    </w:p>
    <w:p w14:paraId="5AA8DD2D" w14:textId="5E78CCE2" w:rsidR="000C44E8" w:rsidRDefault="000C44E8" w:rsidP="000C44E8">
      <w:pPr>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Calibri" w:eastAsia="Times New Roman" w:hAnsi="Calibri" w:cs="Calibri"/>
          <w:lang w:val="en-US" w:eastAsia="fr-FR"/>
        </w:rPr>
      </w:pPr>
      <w:r>
        <w:rPr>
          <w:rFonts w:ascii="Calibri" w:eastAsia="Times New Roman" w:hAnsi="Calibri" w:cs="Calibri"/>
          <w:lang w:val="en-US" w:eastAsia="fr-FR"/>
        </w:rPr>
        <w:t xml:space="preserve">Box 1 - Definition of sport </w:t>
      </w:r>
    </w:p>
    <w:p w14:paraId="3013789F" w14:textId="5D9E2A92" w:rsidR="000C44E8" w:rsidRPr="000C44E8" w:rsidRDefault="000C44E8" w:rsidP="006B7159">
      <w:pPr>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Calibri" w:eastAsia="Times New Roman" w:hAnsi="Calibri" w:cs="Calibri"/>
          <w:lang w:val="en-US" w:eastAsia="fr-FR"/>
        </w:rPr>
      </w:pPr>
      <w:r w:rsidRPr="000C44E8">
        <w:rPr>
          <w:rFonts w:ascii="Calibri" w:eastAsia="Times New Roman" w:hAnsi="Calibri" w:cs="Calibri"/>
          <w:lang w:val="en-US" w:eastAsia="fr-FR"/>
        </w:rPr>
        <w:t>The WHO has defined the notion of physical activity as "any bodily movement produced by skeletal muscles that requires energy expenditure. Physical activity refers to all movement, including during leisure time, for transport to get to and from places, or as part of a person's work."</w:t>
      </w:r>
    </w:p>
    <w:p w14:paraId="6E30872A" w14:textId="154B7F43" w:rsidR="0048145B" w:rsidRPr="005E41A4" w:rsidRDefault="0048145B" w:rsidP="003D3493">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rPr>
      </w:pPr>
      <w:r w:rsidRPr="005E41A4">
        <w:rPr>
          <w:rFonts w:ascii="Calibri" w:hAnsi="Calibri" w:cs="Calibri"/>
          <w:b/>
          <w:color w:val="0070C0"/>
        </w:rPr>
        <w:t>Objecti</w:t>
      </w:r>
      <w:r w:rsidR="000067C3" w:rsidRPr="005E41A4">
        <w:rPr>
          <w:rFonts w:ascii="Calibri" w:hAnsi="Calibri" w:cs="Calibri"/>
          <w:b/>
          <w:color w:val="0070C0"/>
        </w:rPr>
        <w:t xml:space="preserve">ves and </w:t>
      </w:r>
      <w:r w:rsidR="003453A2" w:rsidRPr="005E41A4">
        <w:rPr>
          <w:rFonts w:ascii="Calibri" w:hAnsi="Calibri" w:cs="Calibri"/>
          <w:b/>
          <w:color w:val="0070C0"/>
        </w:rPr>
        <w:t>Research</w:t>
      </w:r>
      <w:r w:rsidR="000067C3" w:rsidRPr="005E41A4">
        <w:rPr>
          <w:rFonts w:ascii="Calibri" w:hAnsi="Calibri" w:cs="Calibri"/>
          <w:b/>
          <w:color w:val="0070C0"/>
        </w:rPr>
        <w:t xml:space="preserve"> </w:t>
      </w:r>
      <w:r w:rsidR="003D3493" w:rsidRPr="005E41A4">
        <w:rPr>
          <w:rFonts w:ascii="Calibri" w:hAnsi="Calibri" w:cs="Calibri"/>
          <w:b/>
          <w:color w:val="0070C0"/>
        </w:rPr>
        <w:t xml:space="preserve">questions </w:t>
      </w:r>
    </w:p>
    <w:p w14:paraId="5F396ACE" w14:textId="1D3FAF0A" w:rsidR="00EF0173" w:rsidRPr="005E41A4" w:rsidRDefault="00EF0173" w:rsidP="009A4CE1">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In this context, </w:t>
      </w:r>
      <w:r w:rsidR="000067C3" w:rsidRPr="005E41A4">
        <w:rPr>
          <w:rFonts w:ascii="Calibri" w:eastAsia="Times New Roman" w:hAnsi="Calibri" w:cs="Calibri"/>
          <w:lang w:val="en-US" w:eastAsia="fr-FR"/>
        </w:rPr>
        <w:t xml:space="preserve">this report </w:t>
      </w:r>
      <w:r w:rsidRPr="005E41A4">
        <w:rPr>
          <w:rFonts w:ascii="Calibri" w:eastAsia="Times New Roman" w:hAnsi="Calibri" w:cs="Calibri"/>
          <w:lang w:val="en-US" w:eastAsia="fr-FR"/>
        </w:rPr>
        <w:t xml:space="preserve">aims to produce relevant information on the sports sector in Africa and to understand the main obstacles and potential drivers for its development in a rapidly changing global </w:t>
      </w:r>
      <w:r w:rsidR="000067C3" w:rsidRPr="005E41A4">
        <w:rPr>
          <w:rFonts w:ascii="Calibri" w:eastAsia="Times New Roman" w:hAnsi="Calibri" w:cs="Calibri"/>
          <w:lang w:val="en-US" w:eastAsia="fr-FR"/>
        </w:rPr>
        <w:t>environment</w:t>
      </w:r>
      <w:r w:rsidRPr="005E41A4">
        <w:rPr>
          <w:rFonts w:ascii="Calibri" w:eastAsia="Times New Roman" w:hAnsi="Calibri" w:cs="Calibri"/>
          <w:lang w:val="en-US" w:eastAsia="fr-FR"/>
        </w:rPr>
        <w:t>. It therefore has two objectives:</w:t>
      </w:r>
    </w:p>
    <w:p w14:paraId="38C34444" w14:textId="44FA9CBC" w:rsidR="00EF0173" w:rsidRPr="005E41A4" w:rsidRDefault="00EF0173" w:rsidP="00EF0173">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    </w:t>
      </w:r>
      <w:r w:rsidR="00426C8D">
        <w:rPr>
          <w:rFonts w:ascii="Calibri" w:eastAsia="Times New Roman" w:hAnsi="Calibri" w:cs="Calibri"/>
          <w:lang w:val="en-US" w:eastAsia="fr-FR"/>
        </w:rPr>
        <w:t>T</w:t>
      </w:r>
      <w:r w:rsidRPr="005E41A4">
        <w:rPr>
          <w:rFonts w:ascii="Calibri" w:eastAsia="Times New Roman" w:hAnsi="Calibri" w:cs="Calibri"/>
          <w:lang w:val="en-US" w:eastAsia="fr-FR"/>
        </w:rPr>
        <w:t xml:space="preserve">o provide </w:t>
      </w:r>
      <w:r w:rsidR="009F78D3" w:rsidRPr="005E41A4">
        <w:rPr>
          <w:rFonts w:ascii="Calibri" w:eastAsia="Times New Roman" w:hAnsi="Calibri" w:cs="Calibri"/>
          <w:lang w:val="en-US" w:eastAsia="fr-FR"/>
        </w:rPr>
        <w:t xml:space="preserve">a </w:t>
      </w:r>
      <w:r w:rsidRPr="005E41A4">
        <w:rPr>
          <w:rFonts w:ascii="Calibri" w:eastAsia="Times New Roman" w:hAnsi="Calibri" w:cs="Calibri"/>
          <w:lang w:val="en-US" w:eastAsia="fr-FR"/>
        </w:rPr>
        <w:t>comprehensive overview of the sports sector across the African continent</w:t>
      </w:r>
      <w:r w:rsidR="009F78D3" w:rsidRPr="005E41A4">
        <w:rPr>
          <w:rFonts w:ascii="Calibri" w:eastAsia="Times New Roman" w:hAnsi="Calibri" w:cs="Calibri"/>
          <w:lang w:val="en-US" w:eastAsia="fr-FR"/>
        </w:rPr>
        <w:t>, through analysis of the (scarce) information available, and the production of new information and data</w:t>
      </w:r>
      <w:r w:rsidRPr="005E41A4">
        <w:rPr>
          <w:rFonts w:ascii="Calibri" w:eastAsia="Times New Roman" w:hAnsi="Calibri" w:cs="Calibri"/>
          <w:lang w:val="en-US" w:eastAsia="fr-FR"/>
        </w:rPr>
        <w:t>;</w:t>
      </w:r>
    </w:p>
    <w:p w14:paraId="361EBFF7" w14:textId="6C0483C6" w:rsidR="00EF0173" w:rsidRPr="005E41A4" w:rsidRDefault="00EF0173" w:rsidP="00EF0173">
      <w:pPr>
        <w:autoSpaceDE w:val="0"/>
        <w:autoSpaceDN w:val="0"/>
        <w:adjustRightInd w:val="0"/>
        <w:spacing w:before="120" w:after="0" w:line="240" w:lineRule="auto"/>
        <w:jc w:val="both"/>
        <w:rPr>
          <w:rFonts w:ascii="Calibri" w:eastAsia="Times New Roman" w:hAnsi="Calibri" w:cs="Calibri"/>
          <w:lang w:val="en-US" w:eastAsia="fr-FR"/>
        </w:rPr>
      </w:pPr>
      <w:r w:rsidRPr="009D4B11">
        <w:rPr>
          <w:rFonts w:ascii="Calibri" w:eastAsia="Times New Roman" w:hAnsi="Calibri" w:cs="Calibri"/>
          <w:lang w:val="en-US" w:eastAsia="fr-FR"/>
        </w:rPr>
        <w:t>-    To understand the obstacles to the sector's development and</w:t>
      </w:r>
      <w:r w:rsidR="009D4B11" w:rsidRPr="009D4B11">
        <w:rPr>
          <w:rFonts w:ascii="Calibri" w:eastAsia="Times New Roman" w:hAnsi="Calibri" w:cs="Calibri"/>
          <w:lang w:val="en-US" w:eastAsia="fr-FR"/>
        </w:rPr>
        <w:t xml:space="preserve"> assess</w:t>
      </w:r>
      <w:r w:rsidRPr="009D4B11">
        <w:rPr>
          <w:rFonts w:ascii="Calibri" w:eastAsia="Times New Roman" w:hAnsi="Calibri" w:cs="Calibri"/>
          <w:lang w:val="en-US" w:eastAsia="fr-FR"/>
        </w:rPr>
        <w:t xml:space="preserve"> its potential contribution to economic</w:t>
      </w:r>
      <w:r w:rsidR="00FF034E">
        <w:rPr>
          <w:rFonts w:ascii="Calibri" w:eastAsia="Times New Roman" w:hAnsi="Calibri" w:cs="Calibri"/>
          <w:lang w:val="en-US" w:eastAsia="fr-FR"/>
        </w:rPr>
        <w:t xml:space="preserve"> and</w:t>
      </w:r>
      <w:r w:rsidRPr="009D4B11">
        <w:rPr>
          <w:rFonts w:ascii="Calibri" w:eastAsia="Times New Roman" w:hAnsi="Calibri" w:cs="Calibri"/>
          <w:lang w:val="en-US" w:eastAsia="fr-FR"/>
        </w:rPr>
        <w:t xml:space="preserve"> social development, based on sectoral analyses and case studies,</w:t>
      </w:r>
      <w:r w:rsidR="00FC7C0D" w:rsidRPr="009D4B11">
        <w:rPr>
          <w:rFonts w:ascii="Calibri" w:eastAsia="Times New Roman" w:hAnsi="Calibri" w:cs="Calibri"/>
          <w:lang w:val="en-US" w:eastAsia="fr-FR"/>
        </w:rPr>
        <w:t xml:space="preserve"> and to </w:t>
      </w:r>
      <w:r w:rsidRPr="009D4B11">
        <w:rPr>
          <w:rFonts w:ascii="Calibri" w:eastAsia="Times New Roman" w:hAnsi="Calibri" w:cs="Calibri"/>
          <w:lang w:val="en-US" w:eastAsia="fr-FR"/>
        </w:rPr>
        <w:t>draw up recommendations and courses of action.</w:t>
      </w:r>
      <w:r w:rsidRPr="005E41A4">
        <w:rPr>
          <w:rFonts w:ascii="Calibri" w:eastAsia="Times New Roman" w:hAnsi="Calibri" w:cs="Calibri"/>
          <w:lang w:val="en-US" w:eastAsia="fr-FR"/>
        </w:rPr>
        <w:t xml:space="preserve"> </w:t>
      </w:r>
    </w:p>
    <w:p w14:paraId="3E5BCA10" w14:textId="4CA95C82" w:rsidR="009A4CE1" w:rsidRPr="005E41A4" w:rsidRDefault="009A4CE1" w:rsidP="007275C9">
      <w:pPr>
        <w:pStyle w:val="Paragraphedeliste"/>
        <w:numPr>
          <w:ilvl w:val="1"/>
          <w:numId w:val="8"/>
        </w:numPr>
        <w:pBdr>
          <w:top w:val="nil"/>
          <w:left w:val="nil"/>
          <w:bottom w:val="nil"/>
          <w:right w:val="nil"/>
          <w:between w:val="nil"/>
        </w:pBdr>
        <w:spacing w:before="240" w:after="0" w:line="240" w:lineRule="auto"/>
        <w:jc w:val="both"/>
        <w:rPr>
          <w:rFonts w:ascii="Calibri" w:hAnsi="Calibri" w:cs="Calibri"/>
          <w:b/>
          <w:i/>
          <w:iCs/>
          <w:color w:val="0070C0"/>
        </w:rPr>
      </w:pPr>
      <w:bookmarkStart w:id="1" w:name="_Hlk210139233"/>
      <w:r w:rsidRPr="005E41A4">
        <w:rPr>
          <w:rFonts w:ascii="Calibri" w:hAnsi="Calibri" w:cs="Calibri"/>
          <w:b/>
          <w:i/>
          <w:iCs/>
          <w:color w:val="0070C0"/>
        </w:rPr>
        <w:t>Research questions</w:t>
      </w:r>
    </w:p>
    <w:p w14:paraId="41CE17C0" w14:textId="49EA389D" w:rsidR="009A4CE1" w:rsidRPr="006B7159" w:rsidRDefault="009A4CE1" w:rsidP="007275C9">
      <w:pPr>
        <w:pStyle w:val="Paragraphedeliste"/>
        <w:numPr>
          <w:ilvl w:val="0"/>
          <w:numId w:val="26"/>
        </w:numPr>
        <w:spacing w:before="120" w:after="0" w:line="240" w:lineRule="auto"/>
        <w:ind w:left="714" w:hanging="357"/>
        <w:contextualSpacing w:val="0"/>
        <w:jc w:val="both"/>
        <w:rPr>
          <w:rFonts w:ascii="Calibri" w:hAnsi="Calibri" w:cs="Calibri"/>
          <w:bCs/>
          <w:lang w:val="en-US"/>
        </w:rPr>
      </w:pPr>
      <w:r w:rsidRPr="006B7159">
        <w:rPr>
          <w:rFonts w:ascii="Calibri" w:eastAsia="Times New Roman" w:hAnsi="Calibri" w:cs="Calibri"/>
          <w:b/>
          <w:bCs/>
          <w:lang w:val="en-US" w:eastAsia="fr-FR"/>
        </w:rPr>
        <w:lastRenderedPageBreak/>
        <w:t>How do African governments finance and regulate sports at the national level?</w:t>
      </w:r>
      <w:r w:rsidRPr="006B7159">
        <w:rPr>
          <w:rFonts w:ascii="Calibri" w:eastAsia="Times New Roman" w:hAnsi="Calibri" w:cs="Calibri"/>
          <w:lang w:val="en-US" w:eastAsia="fr-FR"/>
        </w:rPr>
        <w:t xml:space="preserve"> What is the place of sport (professional and non-professional practice, events, infrastructure, etc.) in the </w:t>
      </w:r>
      <w:r w:rsidR="00FC7C0D" w:rsidRPr="006B7159">
        <w:rPr>
          <w:rFonts w:ascii="Calibri" w:eastAsia="Times New Roman" w:hAnsi="Calibri" w:cs="Calibri"/>
          <w:lang w:val="en-US" w:eastAsia="fr-FR"/>
        </w:rPr>
        <w:t>design</w:t>
      </w:r>
      <w:r w:rsidRPr="006B7159">
        <w:rPr>
          <w:rFonts w:ascii="Calibri" w:eastAsia="Times New Roman" w:hAnsi="Calibri" w:cs="Calibri"/>
          <w:lang w:val="en-US" w:eastAsia="fr-FR"/>
        </w:rPr>
        <w:t xml:space="preserve">, implementation and financing of public policies? </w:t>
      </w:r>
    </w:p>
    <w:p w14:paraId="6A76BF08" w14:textId="15BFFD3C" w:rsidR="009A4CE1" w:rsidRPr="00180A7E" w:rsidRDefault="009A4CE1" w:rsidP="007275C9">
      <w:pPr>
        <w:pStyle w:val="Paragraphedeliste"/>
        <w:numPr>
          <w:ilvl w:val="0"/>
          <w:numId w:val="26"/>
        </w:numPr>
        <w:spacing w:before="120" w:after="0" w:line="240" w:lineRule="auto"/>
        <w:ind w:left="714" w:hanging="357"/>
        <w:contextualSpacing w:val="0"/>
        <w:jc w:val="both"/>
        <w:rPr>
          <w:rFonts w:ascii="Calibri" w:hAnsi="Calibri" w:cs="Calibri"/>
          <w:b/>
          <w:bCs/>
          <w:lang w:val="en-US"/>
        </w:rPr>
      </w:pPr>
      <w:r w:rsidRPr="00180A7E">
        <w:rPr>
          <w:rFonts w:ascii="Calibri" w:eastAsia="Times New Roman" w:hAnsi="Calibri" w:cs="Calibri"/>
          <w:b/>
          <w:bCs/>
          <w:lang w:val="en-US" w:eastAsia="fr-FR"/>
        </w:rPr>
        <w:t xml:space="preserve">What </w:t>
      </w:r>
      <w:r w:rsidR="00FF034E" w:rsidRPr="00180A7E">
        <w:rPr>
          <w:rFonts w:ascii="Calibri" w:eastAsia="Times New Roman" w:hAnsi="Calibri" w:cs="Calibri"/>
          <w:b/>
          <w:bCs/>
          <w:lang w:val="en-US" w:eastAsia="fr-FR"/>
        </w:rPr>
        <w:t xml:space="preserve">are the forms and levels of engagement of African households with sports, </w:t>
      </w:r>
      <w:r w:rsidR="00FF034E" w:rsidRPr="00180A7E">
        <w:rPr>
          <w:rFonts w:ascii="Calibri" w:eastAsia="Times New Roman" w:hAnsi="Calibri" w:cs="Calibri"/>
          <w:lang w:val="en-US" w:eastAsia="fr-FR"/>
        </w:rPr>
        <w:t xml:space="preserve">in terms </w:t>
      </w:r>
      <w:r w:rsidRPr="00180A7E">
        <w:rPr>
          <w:rFonts w:ascii="Calibri" w:eastAsia="Times New Roman" w:hAnsi="Calibri" w:cs="Calibri"/>
          <w:lang w:val="en-US" w:eastAsia="fr-FR"/>
        </w:rPr>
        <w:t>of (</w:t>
      </w:r>
      <w:proofErr w:type="spellStart"/>
      <w:r w:rsidRPr="00180A7E">
        <w:rPr>
          <w:rFonts w:ascii="Calibri" w:eastAsia="Times New Roman" w:hAnsi="Calibri" w:cs="Calibri"/>
          <w:lang w:val="en-US" w:eastAsia="fr-FR"/>
        </w:rPr>
        <w:t>i</w:t>
      </w:r>
      <w:proofErr w:type="spellEnd"/>
      <w:r w:rsidRPr="00180A7E">
        <w:rPr>
          <w:rFonts w:ascii="Calibri" w:eastAsia="Times New Roman" w:hAnsi="Calibri" w:cs="Calibri"/>
          <w:lang w:val="en-US" w:eastAsia="fr-FR"/>
        </w:rPr>
        <w:t>)</w:t>
      </w:r>
      <w:r w:rsidR="00FF034E" w:rsidRPr="00180A7E">
        <w:rPr>
          <w:rFonts w:ascii="Calibri" w:eastAsia="Times New Roman" w:hAnsi="Calibri" w:cs="Calibri"/>
          <w:lang w:val="en-US" w:eastAsia="fr-FR"/>
        </w:rPr>
        <w:t xml:space="preserve"> participation in sports-related physical activity, individually or collectively</w:t>
      </w:r>
      <w:r w:rsidRPr="00180A7E">
        <w:rPr>
          <w:rFonts w:ascii="Calibri" w:eastAsia="Times New Roman" w:hAnsi="Calibri" w:cs="Calibri"/>
          <w:lang w:val="en-US" w:eastAsia="fr-FR"/>
        </w:rPr>
        <w:t>, (ii) the consumption of goods and services (including sporting events</w:t>
      </w:r>
      <w:r w:rsidR="00FA0DD8" w:rsidRPr="00180A7E">
        <w:rPr>
          <w:rFonts w:ascii="Calibri" w:eastAsia="Times New Roman" w:hAnsi="Calibri" w:cs="Calibri"/>
          <w:lang w:val="en-US" w:eastAsia="fr-FR"/>
        </w:rPr>
        <w:t xml:space="preserve"> and their media coverage,</w:t>
      </w:r>
      <w:r w:rsidRPr="00180A7E">
        <w:rPr>
          <w:rFonts w:ascii="Calibri" w:eastAsia="Times New Roman" w:hAnsi="Calibri" w:cs="Calibri"/>
          <w:lang w:val="en-US" w:eastAsia="fr-FR"/>
        </w:rPr>
        <w:t xml:space="preserve"> etc.)</w:t>
      </w:r>
      <w:r w:rsidR="00A01CC1" w:rsidRPr="00180A7E">
        <w:rPr>
          <w:rFonts w:ascii="Calibri" w:eastAsia="Times New Roman" w:hAnsi="Calibri" w:cs="Calibri"/>
          <w:lang w:val="en-US" w:eastAsia="fr-FR"/>
        </w:rPr>
        <w:t xml:space="preserve">? </w:t>
      </w:r>
      <w:r w:rsidRPr="00180A7E">
        <w:rPr>
          <w:rFonts w:ascii="Calibri" w:eastAsia="Times New Roman" w:hAnsi="Calibri" w:cs="Calibri"/>
          <w:b/>
          <w:bCs/>
          <w:lang w:val="en-US" w:eastAsia="fr-FR"/>
        </w:rPr>
        <w:t xml:space="preserve">What are the effects of these activities in terms of health, education, skills development, </w:t>
      </w:r>
      <w:r w:rsidR="00147272" w:rsidRPr="00180A7E">
        <w:rPr>
          <w:rFonts w:ascii="Calibri" w:eastAsia="Times New Roman" w:hAnsi="Calibri" w:cs="Calibri"/>
          <w:b/>
          <w:bCs/>
          <w:lang w:val="en-US" w:eastAsia="fr-FR"/>
        </w:rPr>
        <w:t xml:space="preserve">gender equality and </w:t>
      </w:r>
      <w:r w:rsidRPr="00180A7E">
        <w:rPr>
          <w:rFonts w:ascii="Calibri" w:eastAsia="Times New Roman" w:hAnsi="Calibri" w:cs="Calibri"/>
          <w:b/>
          <w:bCs/>
          <w:lang w:val="en-US" w:eastAsia="fr-FR"/>
        </w:rPr>
        <w:t>empowerment</w:t>
      </w:r>
      <w:r w:rsidR="00147272" w:rsidRPr="00180A7E">
        <w:rPr>
          <w:rFonts w:ascii="Calibri" w:eastAsia="Times New Roman" w:hAnsi="Calibri" w:cs="Calibri"/>
          <w:b/>
          <w:bCs/>
          <w:lang w:val="en-US" w:eastAsia="fr-FR"/>
        </w:rPr>
        <w:t>,</w:t>
      </w:r>
      <w:r w:rsidRPr="00180A7E">
        <w:rPr>
          <w:rFonts w:ascii="Calibri" w:eastAsia="Times New Roman" w:hAnsi="Calibri" w:cs="Calibri"/>
          <w:b/>
          <w:bCs/>
          <w:lang w:val="en-US" w:eastAsia="fr-FR"/>
        </w:rPr>
        <w:t xml:space="preserve"> social </w:t>
      </w:r>
      <w:r w:rsidR="009473ED" w:rsidRPr="00180A7E">
        <w:rPr>
          <w:rFonts w:ascii="Calibri" w:eastAsia="Times New Roman" w:hAnsi="Calibri" w:cs="Calibri"/>
          <w:b/>
          <w:bCs/>
          <w:lang w:val="en-US" w:eastAsia="fr-FR"/>
        </w:rPr>
        <w:t xml:space="preserve">inclusion and </w:t>
      </w:r>
      <w:r w:rsidRPr="00180A7E">
        <w:rPr>
          <w:rFonts w:ascii="Calibri" w:eastAsia="Times New Roman" w:hAnsi="Calibri" w:cs="Calibri"/>
          <w:b/>
          <w:bCs/>
          <w:lang w:val="en-US" w:eastAsia="fr-FR"/>
        </w:rPr>
        <w:t>cohesion?</w:t>
      </w:r>
    </w:p>
    <w:p w14:paraId="51235F76" w14:textId="16448979" w:rsidR="000067C3" w:rsidRPr="00180A7E" w:rsidRDefault="00FF034E" w:rsidP="007275C9">
      <w:pPr>
        <w:pStyle w:val="Paragraphedeliste"/>
        <w:numPr>
          <w:ilvl w:val="0"/>
          <w:numId w:val="26"/>
        </w:numPr>
        <w:spacing w:before="120" w:after="0" w:line="240" w:lineRule="auto"/>
        <w:ind w:left="714" w:hanging="357"/>
        <w:contextualSpacing w:val="0"/>
        <w:jc w:val="both"/>
        <w:rPr>
          <w:rFonts w:ascii="Calibri" w:hAnsi="Calibri" w:cs="Calibri"/>
          <w:b/>
          <w:lang w:val="en-US"/>
        </w:rPr>
      </w:pPr>
      <w:r w:rsidRPr="00180A7E">
        <w:rPr>
          <w:rFonts w:ascii="Calibri" w:hAnsi="Calibri" w:cs="Calibri"/>
          <w:b/>
          <w:lang w:val="en-US"/>
        </w:rPr>
        <w:t>What are the drivers and opportunities for private investment in the sport sector? What are the new business models that contribute to the sustainable and responsible development of the sport sector?</w:t>
      </w:r>
      <w:r w:rsidRPr="00180A7E">
        <w:rPr>
          <w:lang w:val="en-GB"/>
        </w:rPr>
        <w:t xml:space="preserve"> </w:t>
      </w:r>
    </w:p>
    <w:p w14:paraId="55121B11" w14:textId="6B59C9A4" w:rsidR="000067C3" w:rsidRPr="006B7159" w:rsidRDefault="000067C3" w:rsidP="007275C9">
      <w:pPr>
        <w:pStyle w:val="Paragraphedeliste"/>
        <w:numPr>
          <w:ilvl w:val="0"/>
          <w:numId w:val="26"/>
        </w:numPr>
        <w:spacing w:before="120" w:after="0" w:line="240" w:lineRule="auto"/>
        <w:ind w:left="714" w:hanging="357"/>
        <w:contextualSpacing w:val="0"/>
        <w:jc w:val="both"/>
        <w:rPr>
          <w:rFonts w:ascii="Calibri" w:hAnsi="Calibri" w:cs="Calibri"/>
          <w:bCs/>
          <w:lang w:val="en-US"/>
        </w:rPr>
      </w:pPr>
      <w:r w:rsidRPr="006B7159">
        <w:rPr>
          <w:rFonts w:ascii="Calibri" w:hAnsi="Calibri" w:cs="Calibri"/>
          <w:b/>
          <w:lang w:val="en-US"/>
        </w:rPr>
        <w:t>How does sport contribute to economic development</w:t>
      </w:r>
      <w:r w:rsidRPr="006B7159">
        <w:rPr>
          <w:rFonts w:ascii="Calibri" w:hAnsi="Calibri" w:cs="Calibri"/>
          <w:bCs/>
          <w:lang w:val="en-US"/>
        </w:rPr>
        <w:t xml:space="preserve"> through formal and informal jobs and entrepreneurship? </w:t>
      </w:r>
      <w:r w:rsidR="007E4FE4" w:rsidRPr="006B7159">
        <w:rPr>
          <w:rFonts w:ascii="Calibri" w:hAnsi="Calibri" w:cs="Calibri"/>
          <w:bCs/>
          <w:lang w:val="en-US"/>
        </w:rPr>
        <w:t>For example, w</w:t>
      </w:r>
      <w:r w:rsidRPr="006B7159">
        <w:rPr>
          <w:rFonts w:ascii="Calibri" w:hAnsi="Calibri" w:cs="Calibri"/>
          <w:bCs/>
          <w:lang w:val="en-US"/>
        </w:rPr>
        <w:t xml:space="preserve">hat is the impact of international governance of </w:t>
      </w:r>
      <w:r w:rsidR="007E4FE4" w:rsidRPr="006B7159">
        <w:rPr>
          <w:rFonts w:ascii="Calibri" w:hAnsi="Calibri" w:cs="Calibri"/>
          <w:bCs/>
          <w:lang w:val="en-US"/>
        </w:rPr>
        <w:t xml:space="preserve">football </w:t>
      </w:r>
      <w:r w:rsidRPr="006B7159">
        <w:rPr>
          <w:rFonts w:ascii="Calibri" w:hAnsi="Calibri" w:cs="Calibri"/>
          <w:bCs/>
          <w:lang w:val="en-US"/>
        </w:rPr>
        <w:t xml:space="preserve">on local economies?  </w:t>
      </w:r>
    </w:p>
    <w:p w14:paraId="4CC01B00" w14:textId="43E7E321" w:rsidR="009A4CE1" w:rsidRPr="006B7159" w:rsidRDefault="000067C3" w:rsidP="007275C9">
      <w:pPr>
        <w:pStyle w:val="Paragraphedeliste"/>
        <w:numPr>
          <w:ilvl w:val="0"/>
          <w:numId w:val="26"/>
        </w:numPr>
        <w:spacing w:before="120" w:after="0" w:line="240" w:lineRule="auto"/>
        <w:ind w:left="714" w:hanging="357"/>
        <w:contextualSpacing w:val="0"/>
        <w:jc w:val="both"/>
        <w:rPr>
          <w:rFonts w:ascii="Calibri" w:hAnsi="Calibri" w:cs="Calibri"/>
          <w:bCs/>
          <w:lang w:val="en-US"/>
        </w:rPr>
      </w:pPr>
      <w:r w:rsidRPr="006B7159">
        <w:rPr>
          <w:rFonts w:ascii="Calibri" w:hAnsi="Calibri" w:cs="Calibri"/>
          <w:b/>
          <w:lang w:val="en-US"/>
        </w:rPr>
        <w:t>What recommendations can be made</w:t>
      </w:r>
      <w:r w:rsidRPr="006B7159">
        <w:rPr>
          <w:rFonts w:ascii="Calibri" w:hAnsi="Calibri" w:cs="Calibri"/>
          <w:bCs/>
          <w:lang w:val="en-US"/>
        </w:rPr>
        <w:t xml:space="preserve"> to stakeholders (decision-makers, private sector, donors, etc.) </w:t>
      </w:r>
      <w:r w:rsidRPr="006B7159">
        <w:rPr>
          <w:rFonts w:ascii="Calibri" w:hAnsi="Calibri" w:cs="Calibri"/>
          <w:b/>
          <w:lang w:val="en-US"/>
        </w:rPr>
        <w:t>to promote the contribution of the sports sector to the development of the African continen</w:t>
      </w:r>
      <w:r w:rsidRPr="006B7159">
        <w:rPr>
          <w:rFonts w:ascii="Calibri" w:hAnsi="Calibri" w:cs="Calibri"/>
          <w:bCs/>
          <w:lang w:val="en-US"/>
        </w:rPr>
        <w:t>t?</w:t>
      </w:r>
    </w:p>
    <w:p w14:paraId="3A21D02F" w14:textId="582F7237" w:rsidR="00EF0173" w:rsidRPr="005E41A4" w:rsidRDefault="00EF0173" w:rsidP="00EF0173">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lang w:val="en-US"/>
        </w:rPr>
      </w:pPr>
      <w:r w:rsidRPr="005E41A4">
        <w:rPr>
          <w:rFonts w:ascii="Calibri" w:hAnsi="Calibri" w:cs="Calibri"/>
          <w:b/>
          <w:color w:val="0070C0"/>
          <w:lang w:val="en-US"/>
        </w:rPr>
        <w:t>Thematic and sectoral scope of the book</w:t>
      </w:r>
    </w:p>
    <w:p w14:paraId="57EDDF09" w14:textId="7559DC1E" w:rsidR="008D55A0" w:rsidRPr="005E41A4" w:rsidRDefault="008D55A0" w:rsidP="008D55A0">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Sport operates within a complex ecosystem involving monopolistic entities (e.g., International Federations), public bodies, </w:t>
      </w:r>
      <w:r w:rsidR="007E4FE4">
        <w:rPr>
          <w:rFonts w:ascii="Calibri" w:eastAsia="Times New Roman" w:hAnsi="Calibri" w:cs="Calibri"/>
          <w:lang w:val="en-US" w:eastAsia="fr-FR"/>
        </w:rPr>
        <w:t xml:space="preserve">private </w:t>
      </w:r>
      <w:r w:rsidRPr="005E41A4">
        <w:rPr>
          <w:rFonts w:ascii="Calibri" w:eastAsia="Times New Roman" w:hAnsi="Calibri" w:cs="Calibri"/>
          <w:lang w:val="en-US" w:eastAsia="fr-FR"/>
        </w:rPr>
        <w:t xml:space="preserve">actors, </w:t>
      </w:r>
      <w:r w:rsidR="007E4FE4">
        <w:rPr>
          <w:rFonts w:ascii="Calibri" w:eastAsia="Times New Roman" w:hAnsi="Calibri" w:cs="Calibri"/>
          <w:lang w:val="en-US" w:eastAsia="fr-FR"/>
        </w:rPr>
        <w:t xml:space="preserve">civil society </w:t>
      </w:r>
      <w:r w:rsidRPr="005E41A4">
        <w:rPr>
          <w:rFonts w:ascii="Calibri" w:eastAsia="Times New Roman" w:hAnsi="Calibri" w:cs="Calibri"/>
          <w:lang w:val="en-US" w:eastAsia="fr-FR"/>
        </w:rPr>
        <w:t xml:space="preserve">and non-profits. Resources come from </w:t>
      </w:r>
      <w:r w:rsidR="007E4FE4">
        <w:rPr>
          <w:rFonts w:ascii="Calibri" w:eastAsia="Times New Roman" w:hAnsi="Calibri" w:cs="Calibri"/>
          <w:lang w:val="en-US" w:eastAsia="fr-FR"/>
        </w:rPr>
        <w:t>different stakeholders (public, private, individuals, non-profit…)</w:t>
      </w:r>
      <w:r w:rsidRPr="005E41A4">
        <w:rPr>
          <w:rFonts w:ascii="Calibri" w:eastAsia="Times New Roman" w:hAnsi="Calibri" w:cs="Calibri"/>
          <w:lang w:val="en-US" w:eastAsia="fr-FR"/>
        </w:rPr>
        <w:t xml:space="preserve">. Events and </w:t>
      </w:r>
      <w:r w:rsidR="007E4FE4" w:rsidRPr="007E4FE4">
        <w:rPr>
          <w:rFonts w:ascii="Calibri" w:eastAsia="Times New Roman" w:hAnsi="Calibri" w:cs="Calibri"/>
          <w:lang w:val="en-US" w:eastAsia="fr-FR"/>
        </w:rPr>
        <w:t>grassroot sport</w:t>
      </w:r>
      <w:r w:rsidRPr="005E41A4">
        <w:rPr>
          <w:rFonts w:ascii="Calibri" w:eastAsia="Times New Roman" w:hAnsi="Calibri" w:cs="Calibri"/>
          <w:lang w:val="en-US" w:eastAsia="fr-FR"/>
        </w:rPr>
        <w:t xml:space="preserve"> generate significant social value —though hard to quantify financially</w:t>
      </w:r>
      <w:r w:rsidR="007E4FE4">
        <w:rPr>
          <w:rFonts w:ascii="Calibri" w:eastAsia="Times New Roman" w:hAnsi="Calibri" w:cs="Calibri"/>
          <w:lang w:val="en-US" w:eastAsia="fr-FR"/>
        </w:rPr>
        <w:t xml:space="preserve"> </w:t>
      </w:r>
      <w:r w:rsidRPr="005E41A4">
        <w:rPr>
          <w:rFonts w:ascii="Calibri" w:eastAsia="Times New Roman" w:hAnsi="Calibri" w:cs="Calibri"/>
          <w:lang w:val="en-US" w:eastAsia="fr-FR"/>
        </w:rPr>
        <w:t>— by contributing to education, health, inclusion</w:t>
      </w:r>
      <w:r w:rsidR="007F79DB">
        <w:rPr>
          <w:rFonts w:ascii="Calibri" w:eastAsia="Times New Roman" w:hAnsi="Calibri" w:cs="Calibri"/>
          <w:lang w:val="en-US" w:eastAsia="fr-FR"/>
        </w:rPr>
        <w:t xml:space="preserve"> and reduced violence</w:t>
      </w:r>
      <w:r w:rsidRPr="005E41A4">
        <w:rPr>
          <w:rFonts w:ascii="Calibri" w:eastAsia="Times New Roman" w:hAnsi="Calibri" w:cs="Calibri"/>
          <w:lang w:val="en-US" w:eastAsia="fr-FR"/>
        </w:rPr>
        <w:t xml:space="preserve">. Building upon strategic sport model(s) at a country level requires a clear understanding of how global sport is governed, mapping the key actors within each sport’s international ecosystem, assessing their relative influence, core objectives (whether profit-driven or mission-led), and the nature of their interactions: ranging from International Federations (IF) and the </w:t>
      </w:r>
      <w:r w:rsidR="000C42E8">
        <w:rPr>
          <w:rFonts w:ascii="Calibri" w:eastAsia="Times New Roman" w:hAnsi="Calibri" w:cs="Calibri"/>
          <w:lang w:val="en-US" w:eastAsia="fr-FR"/>
        </w:rPr>
        <w:t>I</w:t>
      </w:r>
      <w:r w:rsidRPr="005E41A4">
        <w:rPr>
          <w:rFonts w:ascii="Calibri" w:eastAsia="Times New Roman" w:hAnsi="Calibri" w:cs="Calibri"/>
          <w:lang w:val="en-US" w:eastAsia="fr-FR"/>
        </w:rPr>
        <w:t>nternational Olympic Committee (IOC) to public authorities,</w:t>
      </w:r>
      <w:r w:rsidR="007E4FE4" w:rsidRPr="007E4FE4">
        <w:rPr>
          <w:rFonts w:ascii="Calibri" w:eastAsia="Times New Roman" w:hAnsi="Calibri" w:cs="Calibri"/>
          <w:lang w:val="en-US" w:eastAsia="fr-FR"/>
        </w:rPr>
        <w:t xml:space="preserve"> private investors</w:t>
      </w:r>
      <w:r w:rsidRPr="005E41A4">
        <w:rPr>
          <w:rFonts w:ascii="Calibri" w:eastAsia="Times New Roman" w:hAnsi="Calibri" w:cs="Calibri"/>
          <w:lang w:val="en-US" w:eastAsia="fr-FR"/>
        </w:rPr>
        <w:t>, media outlets, sponsors, athletes, and NGOs.</w:t>
      </w:r>
    </w:p>
    <w:p w14:paraId="028642BA" w14:textId="4EFBA987" w:rsidR="000067C3" w:rsidRPr="005E41A4" w:rsidRDefault="00EF0173" w:rsidP="008D55A0">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Bearing in mind the complexity of the sector, the </w:t>
      </w:r>
      <w:r w:rsidR="00E60E16">
        <w:rPr>
          <w:rFonts w:ascii="Calibri" w:eastAsia="Times New Roman" w:hAnsi="Calibri" w:cs="Calibri"/>
          <w:lang w:val="en-US" w:eastAsia="fr-FR"/>
        </w:rPr>
        <w:t>report</w:t>
      </w:r>
      <w:r w:rsidRPr="005E41A4">
        <w:rPr>
          <w:rFonts w:ascii="Calibri" w:eastAsia="Times New Roman" w:hAnsi="Calibri" w:cs="Calibri"/>
          <w:lang w:val="en-US" w:eastAsia="fr-FR"/>
        </w:rPr>
        <w:t xml:space="preserve"> will address </w:t>
      </w:r>
      <w:r w:rsidR="000067C3" w:rsidRPr="005E41A4">
        <w:rPr>
          <w:rFonts w:ascii="Calibri" w:eastAsia="Times New Roman" w:hAnsi="Calibri" w:cs="Calibri"/>
          <w:lang w:val="en-US" w:eastAsia="fr-FR"/>
        </w:rPr>
        <w:t>the</w:t>
      </w:r>
      <w:r w:rsidRPr="005E41A4">
        <w:rPr>
          <w:rFonts w:ascii="Calibri" w:eastAsia="Times New Roman" w:hAnsi="Calibri" w:cs="Calibri"/>
          <w:lang w:val="en-US" w:eastAsia="fr-FR"/>
        </w:rPr>
        <w:t xml:space="preserve"> diversity</w:t>
      </w:r>
      <w:r w:rsidR="000C42E8">
        <w:rPr>
          <w:rFonts w:ascii="Calibri" w:eastAsia="Times New Roman" w:hAnsi="Calibri" w:cs="Calibri"/>
          <w:lang w:val="en-US" w:eastAsia="fr-FR"/>
        </w:rPr>
        <w:t xml:space="preserve"> of</w:t>
      </w:r>
      <w:r w:rsidRPr="005E41A4">
        <w:rPr>
          <w:rFonts w:ascii="Calibri" w:eastAsia="Times New Roman" w:hAnsi="Calibri" w:cs="Calibri"/>
          <w:lang w:val="en-US" w:eastAsia="fr-FR"/>
        </w:rPr>
        <w:t xml:space="preserve"> actors</w:t>
      </w:r>
      <w:r w:rsidR="000067C3" w:rsidRPr="005E41A4">
        <w:rPr>
          <w:rFonts w:ascii="Calibri" w:eastAsia="Times New Roman" w:hAnsi="Calibri" w:cs="Calibri"/>
          <w:lang w:val="en-US" w:eastAsia="fr-FR"/>
        </w:rPr>
        <w:t xml:space="preserve"> </w:t>
      </w:r>
      <w:r w:rsidRPr="005E41A4">
        <w:rPr>
          <w:rFonts w:ascii="Calibri" w:eastAsia="Times New Roman" w:hAnsi="Calibri" w:cs="Calibri"/>
          <w:lang w:val="en-US" w:eastAsia="fr-FR"/>
        </w:rPr>
        <w:t xml:space="preserve">in </w:t>
      </w:r>
      <w:r w:rsidR="000067C3" w:rsidRPr="005E41A4">
        <w:rPr>
          <w:rFonts w:ascii="Calibri" w:eastAsia="Times New Roman" w:hAnsi="Calibri" w:cs="Calibri"/>
          <w:lang w:val="en-US" w:eastAsia="fr-FR"/>
        </w:rPr>
        <w:t xml:space="preserve">the </w:t>
      </w:r>
      <w:r w:rsidRPr="005E41A4">
        <w:rPr>
          <w:rFonts w:ascii="Calibri" w:eastAsia="Times New Roman" w:hAnsi="Calibri" w:cs="Calibri"/>
          <w:lang w:val="en-US" w:eastAsia="fr-FR"/>
        </w:rPr>
        <w:t>sport</w:t>
      </w:r>
      <w:r w:rsidR="000067C3" w:rsidRPr="005E41A4">
        <w:rPr>
          <w:rFonts w:ascii="Calibri" w:eastAsia="Times New Roman" w:hAnsi="Calibri" w:cs="Calibri"/>
          <w:lang w:val="en-US" w:eastAsia="fr-FR"/>
        </w:rPr>
        <w:t xml:space="preserve"> </w:t>
      </w:r>
      <w:r w:rsidR="00AE25AE" w:rsidRPr="005E41A4">
        <w:rPr>
          <w:rFonts w:ascii="Calibri" w:eastAsia="Times New Roman" w:hAnsi="Calibri" w:cs="Calibri"/>
          <w:lang w:val="en-US" w:eastAsia="fr-FR"/>
        </w:rPr>
        <w:t>sector</w:t>
      </w:r>
      <w:r w:rsidRPr="005E41A4">
        <w:rPr>
          <w:rFonts w:ascii="Calibri" w:eastAsia="Times New Roman" w:hAnsi="Calibri" w:cs="Calibri"/>
          <w:lang w:val="en-US" w:eastAsia="fr-FR"/>
        </w:rPr>
        <w:t>, including the public sector</w:t>
      </w:r>
      <w:r w:rsidR="007F6FD7" w:rsidRPr="005E41A4">
        <w:rPr>
          <w:rFonts w:ascii="Calibri" w:eastAsia="Times New Roman" w:hAnsi="Calibri" w:cs="Calibri"/>
          <w:lang w:val="en-US" w:eastAsia="fr-FR"/>
        </w:rPr>
        <w:t>,</w:t>
      </w:r>
      <w:r w:rsidRPr="005E41A4">
        <w:rPr>
          <w:rFonts w:ascii="Calibri" w:eastAsia="Times New Roman" w:hAnsi="Calibri" w:cs="Calibri"/>
          <w:lang w:val="en-US" w:eastAsia="fr-FR"/>
        </w:rPr>
        <w:t xml:space="preserve"> the private sector</w:t>
      </w:r>
      <w:r w:rsidR="007F6FD7" w:rsidRPr="005E41A4">
        <w:rPr>
          <w:rFonts w:ascii="Calibri" w:eastAsia="Times New Roman" w:hAnsi="Calibri" w:cs="Calibri"/>
          <w:lang w:val="en-US" w:eastAsia="fr-FR"/>
        </w:rPr>
        <w:t xml:space="preserve"> </w:t>
      </w:r>
      <w:r w:rsidRPr="005E41A4">
        <w:rPr>
          <w:rFonts w:ascii="Calibri" w:eastAsia="Times New Roman" w:hAnsi="Calibri" w:cs="Calibri"/>
          <w:lang w:val="en-US" w:eastAsia="fr-FR"/>
        </w:rPr>
        <w:t>and more specifically the sports industry</w:t>
      </w:r>
      <w:r w:rsidR="007F6FD7" w:rsidRPr="005E41A4">
        <w:rPr>
          <w:rFonts w:ascii="Calibri" w:eastAsia="Times New Roman" w:hAnsi="Calibri" w:cs="Calibri"/>
          <w:lang w:val="en-US" w:eastAsia="fr-FR"/>
        </w:rPr>
        <w:t>, households,</w:t>
      </w:r>
      <w:r w:rsidRPr="005E41A4">
        <w:rPr>
          <w:rFonts w:ascii="Calibri" w:eastAsia="Times New Roman" w:hAnsi="Calibri" w:cs="Calibri"/>
          <w:lang w:val="en-US" w:eastAsia="fr-FR"/>
        </w:rPr>
        <w:t xml:space="preserve"> </w:t>
      </w:r>
      <w:r w:rsidR="00135672">
        <w:rPr>
          <w:rFonts w:ascii="Calibri" w:eastAsia="Times New Roman" w:hAnsi="Calibri" w:cs="Calibri"/>
          <w:lang w:val="en-US" w:eastAsia="fr-FR"/>
        </w:rPr>
        <w:t xml:space="preserve">the civil society </w:t>
      </w:r>
      <w:r w:rsidRPr="005E41A4">
        <w:rPr>
          <w:rFonts w:ascii="Calibri" w:eastAsia="Times New Roman" w:hAnsi="Calibri" w:cs="Calibri"/>
          <w:lang w:val="en-US" w:eastAsia="fr-FR"/>
        </w:rPr>
        <w:t xml:space="preserve">and </w:t>
      </w:r>
      <w:proofErr w:type="gramStart"/>
      <w:r w:rsidR="00135672">
        <w:rPr>
          <w:rFonts w:ascii="Calibri" w:eastAsia="Times New Roman" w:hAnsi="Calibri" w:cs="Calibri"/>
          <w:lang w:val="en-US" w:eastAsia="fr-FR"/>
        </w:rPr>
        <w:t xml:space="preserve">elite </w:t>
      </w:r>
      <w:r w:rsidRPr="005E41A4">
        <w:rPr>
          <w:rFonts w:ascii="Calibri" w:eastAsia="Times New Roman" w:hAnsi="Calibri" w:cs="Calibri"/>
          <w:lang w:val="en-US" w:eastAsia="fr-FR"/>
        </w:rPr>
        <w:t xml:space="preserve"> athletes</w:t>
      </w:r>
      <w:proofErr w:type="gramEnd"/>
      <w:r w:rsidRPr="005E41A4">
        <w:rPr>
          <w:rFonts w:ascii="Calibri" w:eastAsia="Times New Roman" w:hAnsi="Calibri" w:cs="Calibri"/>
          <w:lang w:val="en-US" w:eastAsia="fr-FR"/>
        </w:rPr>
        <w:t xml:space="preserve">. This broad perspective will also make it possible to address the </w:t>
      </w:r>
      <w:r w:rsidR="007F6FD7" w:rsidRPr="005E41A4">
        <w:rPr>
          <w:rFonts w:ascii="Calibri" w:eastAsia="Times New Roman" w:hAnsi="Calibri" w:cs="Calibri"/>
          <w:lang w:val="en-US" w:eastAsia="fr-FR"/>
        </w:rPr>
        <w:t xml:space="preserve">economic and social impacts </w:t>
      </w:r>
      <w:r w:rsidRPr="005E41A4">
        <w:rPr>
          <w:rFonts w:ascii="Calibri" w:eastAsia="Times New Roman" w:hAnsi="Calibri" w:cs="Calibri"/>
          <w:lang w:val="en-US" w:eastAsia="fr-FR"/>
        </w:rPr>
        <w:t xml:space="preserve">of sport. </w:t>
      </w:r>
    </w:p>
    <w:p w14:paraId="190DE540" w14:textId="77348888" w:rsidR="00EF0173" w:rsidRPr="005E41A4" w:rsidRDefault="00EF0173" w:rsidP="008D55A0">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Geographically, the book will cover </w:t>
      </w:r>
      <w:r w:rsidR="000067C3" w:rsidRPr="005E41A4">
        <w:rPr>
          <w:rFonts w:ascii="Calibri" w:eastAsia="Times New Roman" w:hAnsi="Calibri" w:cs="Calibri"/>
          <w:lang w:val="en-US" w:eastAsia="fr-FR"/>
        </w:rPr>
        <w:t xml:space="preserve">countries from </w:t>
      </w:r>
      <w:r w:rsidRPr="005E41A4">
        <w:rPr>
          <w:rFonts w:ascii="Calibri" w:eastAsia="Times New Roman" w:hAnsi="Calibri" w:cs="Calibri"/>
          <w:lang w:val="en-US" w:eastAsia="fr-FR"/>
        </w:rPr>
        <w:t xml:space="preserve">different regions </w:t>
      </w:r>
      <w:r w:rsidR="000067C3" w:rsidRPr="005E41A4">
        <w:rPr>
          <w:rFonts w:ascii="Calibri" w:eastAsia="Times New Roman" w:hAnsi="Calibri" w:cs="Calibri"/>
          <w:lang w:val="en-US" w:eastAsia="fr-FR"/>
        </w:rPr>
        <w:t xml:space="preserve">and </w:t>
      </w:r>
      <w:r w:rsidRPr="005E41A4">
        <w:rPr>
          <w:rFonts w:ascii="Calibri" w:eastAsia="Times New Roman" w:hAnsi="Calibri" w:cs="Calibri"/>
          <w:lang w:val="en-US" w:eastAsia="fr-FR"/>
        </w:rPr>
        <w:t>different income categories</w:t>
      </w:r>
      <w:r w:rsidR="000067C3" w:rsidRPr="005E41A4">
        <w:rPr>
          <w:rFonts w:ascii="Calibri" w:eastAsia="Times New Roman" w:hAnsi="Calibri" w:cs="Calibri"/>
          <w:lang w:val="en-US" w:eastAsia="fr-FR"/>
        </w:rPr>
        <w:t xml:space="preserve">, and </w:t>
      </w:r>
      <w:r w:rsidR="000C42E8">
        <w:rPr>
          <w:rFonts w:ascii="Calibri" w:eastAsia="Times New Roman" w:hAnsi="Calibri" w:cs="Calibri"/>
          <w:lang w:val="en-US" w:eastAsia="fr-FR"/>
        </w:rPr>
        <w:t xml:space="preserve">with different levels of maturity of their sport sector. </w:t>
      </w:r>
    </w:p>
    <w:bookmarkEnd w:id="1"/>
    <w:p w14:paraId="7ED9AAA2" w14:textId="0B4C83A8" w:rsidR="00FF1824" w:rsidRPr="005E41A4" w:rsidRDefault="003453A2" w:rsidP="002679BB">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rPr>
      </w:pPr>
      <w:r w:rsidRPr="005E41A4">
        <w:rPr>
          <w:rFonts w:ascii="Calibri" w:hAnsi="Calibri" w:cs="Calibri"/>
          <w:b/>
          <w:color w:val="0070C0"/>
          <w:lang w:val="en-GB"/>
        </w:rPr>
        <w:t>Methodology</w:t>
      </w:r>
      <w:r w:rsidR="005B4EAE" w:rsidRPr="005E41A4">
        <w:rPr>
          <w:rFonts w:ascii="Calibri" w:hAnsi="Calibri" w:cs="Calibri"/>
          <w:b/>
          <w:color w:val="0070C0"/>
        </w:rPr>
        <w:t> </w:t>
      </w:r>
    </w:p>
    <w:p w14:paraId="7883BCF2" w14:textId="3B82A746" w:rsidR="00EF0173" w:rsidRPr="005E41A4" w:rsidRDefault="00EF0173" w:rsidP="00EF0173">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As indicated, one of the challenges of the study will be to produce new and relevant data on the sector, while drawing on existing literature and information. </w:t>
      </w:r>
    </w:p>
    <w:p w14:paraId="70F49762" w14:textId="77777777" w:rsidR="00EF0173" w:rsidRPr="005E41A4" w:rsidRDefault="00EF0173" w:rsidP="00EF0173">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The overview of the sports sector will be based on quantitative data from two original </w:t>
      </w:r>
      <w:r w:rsidRPr="005E41A4">
        <w:rPr>
          <w:rFonts w:ascii="Calibri" w:eastAsia="Times New Roman" w:hAnsi="Calibri" w:cs="Calibri"/>
          <w:i/>
          <w:iCs/>
          <w:lang w:val="en-US" w:eastAsia="fr-FR"/>
        </w:rPr>
        <w:t>ad hoc</w:t>
      </w:r>
      <w:r w:rsidRPr="005E41A4">
        <w:rPr>
          <w:rFonts w:ascii="Calibri" w:eastAsia="Times New Roman" w:hAnsi="Calibri" w:cs="Calibri"/>
          <w:lang w:val="en-US" w:eastAsia="fr-FR"/>
        </w:rPr>
        <w:t xml:space="preserve"> surveys:</w:t>
      </w:r>
    </w:p>
    <w:p w14:paraId="475776D2" w14:textId="6A2B9E69" w:rsidR="000067C3" w:rsidRPr="005E41A4" w:rsidRDefault="00EF0173" w:rsidP="00EF0173">
      <w:pPr>
        <w:pStyle w:val="Paragraphedeliste"/>
        <w:numPr>
          <w:ilvl w:val="0"/>
          <w:numId w:val="1"/>
        </w:num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A household survey, </w:t>
      </w:r>
      <w:r w:rsidR="009D4B11">
        <w:rPr>
          <w:rFonts w:ascii="Calibri" w:eastAsia="Times New Roman" w:hAnsi="Calibri" w:cs="Calibri"/>
          <w:lang w:val="en-US" w:eastAsia="fr-FR"/>
        </w:rPr>
        <w:t xml:space="preserve">which could be </w:t>
      </w:r>
      <w:r w:rsidRPr="005E41A4">
        <w:rPr>
          <w:rFonts w:ascii="Calibri" w:eastAsia="Times New Roman" w:hAnsi="Calibri" w:cs="Calibri"/>
          <w:lang w:val="en-US" w:eastAsia="fr-FR"/>
        </w:rPr>
        <w:t xml:space="preserve">conducted in two cities (capital and secondary urban </w:t>
      </w:r>
      <w:r w:rsidR="000067C3" w:rsidRPr="005E41A4">
        <w:rPr>
          <w:rFonts w:ascii="Calibri" w:eastAsia="Times New Roman" w:hAnsi="Calibri" w:cs="Calibri"/>
          <w:lang w:val="en-US" w:eastAsia="fr-FR"/>
        </w:rPr>
        <w:t>center</w:t>
      </w:r>
      <w:r w:rsidRPr="005E41A4">
        <w:rPr>
          <w:rFonts w:ascii="Calibri" w:eastAsia="Times New Roman" w:hAnsi="Calibri" w:cs="Calibri"/>
          <w:lang w:val="en-US" w:eastAsia="fr-FR"/>
        </w:rPr>
        <w:t>) in 5 to 7 countries on the continent</w:t>
      </w:r>
      <w:r w:rsidR="000067C3" w:rsidRPr="005E41A4">
        <w:rPr>
          <w:rStyle w:val="Appelnotedebasdep"/>
          <w:rFonts w:ascii="Calibri" w:eastAsia="Times New Roman" w:hAnsi="Calibri" w:cs="Calibri"/>
          <w:lang w:eastAsia="fr-FR"/>
        </w:rPr>
        <w:footnoteReference w:id="2"/>
      </w:r>
      <w:r w:rsidRPr="005E41A4">
        <w:rPr>
          <w:rFonts w:ascii="Calibri" w:eastAsia="Times New Roman" w:hAnsi="Calibri" w:cs="Calibri"/>
          <w:lang w:val="en-US" w:eastAsia="fr-FR"/>
        </w:rPr>
        <w:t xml:space="preserve">, will provide insight into sports participation and the consumption of sports-related goods and services within African households. An </w:t>
      </w:r>
      <w:r w:rsidRPr="005E41A4">
        <w:rPr>
          <w:rFonts w:ascii="Calibri" w:eastAsia="Times New Roman" w:hAnsi="Calibri" w:cs="Calibri"/>
          <w:i/>
          <w:iCs/>
          <w:lang w:val="en-US" w:eastAsia="fr-FR"/>
        </w:rPr>
        <w:t>ad hoc</w:t>
      </w:r>
      <w:r w:rsidRPr="005E41A4">
        <w:rPr>
          <w:rFonts w:ascii="Calibri" w:eastAsia="Times New Roman" w:hAnsi="Calibri" w:cs="Calibri"/>
          <w:lang w:val="en-US" w:eastAsia="fr-FR"/>
        </w:rPr>
        <w:t xml:space="preserve"> section</w:t>
      </w:r>
      <w:r w:rsidR="000067C3" w:rsidRPr="005E41A4">
        <w:rPr>
          <w:rFonts w:ascii="Calibri" w:eastAsia="Times New Roman" w:hAnsi="Calibri" w:cs="Calibri"/>
          <w:lang w:val="en-US" w:eastAsia="fr-FR"/>
        </w:rPr>
        <w:t xml:space="preserve"> of the survey</w:t>
      </w:r>
      <w:r w:rsidRPr="005E41A4">
        <w:rPr>
          <w:rFonts w:ascii="Calibri" w:eastAsia="Times New Roman" w:hAnsi="Calibri" w:cs="Calibri"/>
          <w:lang w:val="en-US" w:eastAsia="fr-FR"/>
        </w:rPr>
        <w:t xml:space="preserve"> will measure sports-related jobs and economic activities within these households. </w:t>
      </w:r>
    </w:p>
    <w:p w14:paraId="794FF9E5" w14:textId="3E3D3F10" w:rsidR="00EF0173" w:rsidRPr="00180A7E" w:rsidRDefault="00EF0173" w:rsidP="00EF0173">
      <w:pPr>
        <w:pStyle w:val="Paragraphedeliste"/>
        <w:numPr>
          <w:ilvl w:val="0"/>
          <w:numId w:val="1"/>
        </w:numPr>
        <w:autoSpaceDE w:val="0"/>
        <w:autoSpaceDN w:val="0"/>
        <w:adjustRightInd w:val="0"/>
        <w:spacing w:before="120" w:after="0" w:line="240" w:lineRule="auto"/>
        <w:jc w:val="both"/>
        <w:rPr>
          <w:rFonts w:ascii="Calibri" w:eastAsia="Times New Roman" w:hAnsi="Calibri" w:cs="Calibri"/>
          <w:lang w:val="en-US" w:eastAsia="fr-FR"/>
        </w:rPr>
      </w:pPr>
      <w:bookmarkStart w:id="2" w:name="_Hlk210376634"/>
      <w:r w:rsidRPr="00180A7E">
        <w:rPr>
          <w:rFonts w:ascii="Calibri" w:eastAsia="Times New Roman" w:hAnsi="Calibri" w:cs="Calibri"/>
          <w:lang w:val="en-US" w:eastAsia="fr-FR"/>
        </w:rPr>
        <w:lastRenderedPageBreak/>
        <w:t>A survey of ministries and agencies responsible for developing and implementing sports policies</w:t>
      </w:r>
      <w:bookmarkEnd w:id="2"/>
      <w:r w:rsidR="00147272" w:rsidRPr="00180A7E">
        <w:rPr>
          <w:rFonts w:ascii="Calibri" w:eastAsia="Times New Roman" w:hAnsi="Calibri" w:cs="Calibri"/>
          <w:lang w:val="en-US" w:eastAsia="fr-FR"/>
        </w:rPr>
        <w:t xml:space="preserve"> (</w:t>
      </w:r>
      <w:bookmarkStart w:id="3" w:name="_Hlk210376621"/>
      <w:r w:rsidR="00147272" w:rsidRPr="00180A7E">
        <w:rPr>
          <w:rFonts w:ascii="Calibri" w:eastAsia="Times New Roman" w:hAnsi="Calibri" w:cs="Calibri"/>
          <w:lang w:val="en-US" w:eastAsia="fr-FR"/>
        </w:rPr>
        <w:t xml:space="preserve">and, if relevant/possible, of other ministries </w:t>
      </w:r>
      <w:r w:rsidR="00180A7E" w:rsidRPr="00180A7E">
        <w:rPr>
          <w:rFonts w:ascii="Calibri" w:eastAsia="Times New Roman" w:hAnsi="Calibri" w:cs="Calibri"/>
          <w:lang w:val="en-US" w:eastAsia="fr-FR"/>
        </w:rPr>
        <w:t>involved</w:t>
      </w:r>
      <w:r w:rsidR="00180A7E">
        <w:rPr>
          <w:rFonts w:ascii="Calibri" w:eastAsia="Times New Roman" w:hAnsi="Calibri" w:cs="Calibri"/>
          <w:lang w:val="en-US" w:eastAsia="fr-FR"/>
        </w:rPr>
        <w:t xml:space="preserve"> in these policies</w:t>
      </w:r>
      <w:r w:rsidR="00147272" w:rsidRPr="00180A7E">
        <w:rPr>
          <w:rFonts w:ascii="Calibri" w:eastAsia="Times New Roman" w:hAnsi="Calibri" w:cs="Calibri"/>
          <w:lang w:val="en-US" w:eastAsia="fr-FR"/>
        </w:rPr>
        <w:t>: health, gender equality, education…</w:t>
      </w:r>
      <w:bookmarkEnd w:id="3"/>
      <w:r w:rsidR="00147272" w:rsidRPr="00180A7E">
        <w:rPr>
          <w:rFonts w:ascii="Calibri" w:eastAsia="Times New Roman" w:hAnsi="Calibri" w:cs="Calibri"/>
          <w:lang w:val="en-US" w:eastAsia="fr-FR"/>
        </w:rPr>
        <w:t>)</w:t>
      </w:r>
      <w:r w:rsidRPr="00180A7E">
        <w:rPr>
          <w:rFonts w:ascii="Calibri" w:eastAsia="Times New Roman" w:hAnsi="Calibri" w:cs="Calibri"/>
          <w:lang w:val="en-US" w:eastAsia="fr-FR"/>
        </w:rPr>
        <w:t xml:space="preserve"> </w:t>
      </w:r>
      <w:commentRangeStart w:id="4"/>
      <w:r w:rsidRPr="00180A7E">
        <w:rPr>
          <w:rFonts w:ascii="Calibri" w:eastAsia="Times New Roman" w:hAnsi="Calibri" w:cs="Calibri"/>
          <w:lang w:val="en-US" w:eastAsia="fr-FR"/>
        </w:rPr>
        <w:t>in xx countries</w:t>
      </w:r>
      <w:commentRangeEnd w:id="4"/>
      <w:r w:rsidR="009D4B11" w:rsidRPr="00180A7E">
        <w:rPr>
          <w:rStyle w:val="Marquedecommentaire"/>
        </w:rPr>
        <w:commentReference w:id="4"/>
      </w:r>
      <w:r w:rsidR="00265502" w:rsidRPr="00180A7E">
        <w:rPr>
          <w:rStyle w:val="Appelnotedebasdep"/>
          <w:rFonts w:ascii="Calibri" w:eastAsia="Times New Roman" w:hAnsi="Calibri" w:cs="Calibri"/>
          <w:lang w:eastAsia="fr-FR"/>
        </w:rPr>
        <w:footnoteReference w:id="3"/>
      </w:r>
      <w:r w:rsidRPr="00180A7E">
        <w:rPr>
          <w:rFonts w:ascii="Calibri" w:eastAsia="Times New Roman" w:hAnsi="Calibri" w:cs="Calibri"/>
          <w:lang w:val="en-US" w:eastAsia="fr-FR"/>
        </w:rPr>
        <w:t xml:space="preserve"> will provide an understanding of the issues surrounding governance and public funding of the sports sector.  </w:t>
      </w:r>
    </w:p>
    <w:p w14:paraId="3C5CE986" w14:textId="33E329B7" w:rsidR="002E6C51" w:rsidRPr="005E41A4" w:rsidRDefault="00EF0173" w:rsidP="00EF0173">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This original quantitative data will provide an overview of several countries on the continent; it may be supplemented by (</w:t>
      </w:r>
      <w:proofErr w:type="spellStart"/>
      <w:r w:rsidRPr="005E41A4">
        <w:rPr>
          <w:rFonts w:ascii="Calibri" w:eastAsia="Times New Roman" w:hAnsi="Calibri" w:cs="Calibri"/>
          <w:lang w:val="en-US" w:eastAsia="fr-FR"/>
        </w:rPr>
        <w:t>i</w:t>
      </w:r>
      <w:proofErr w:type="spellEnd"/>
      <w:r w:rsidRPr="005E41A4">
        <w:rPr>
          <w:rFonts w:ascii="Calibri" w:eastAsia="Times New Roman" w:hAnsi="Calibri" w:cs="Calibri"/>
          <w:lang w:val="en-US" w:eastAsia="fr-FR"/>
        </w:rPr>
        <w:t>) literature reviews</w:t>
      </w:r>
      <w:r w:rsidR="002A0099" w:rsidRPr="005E41A4">
        <w:rPr>
          <w:rFonts w:ascii="Calibri" w:eastAsia="Times New Roman" w:hAnsi="Calibri" w:cs="Calibri"/>
          <w:lang w:val="en-US" w:eastAsia="fr-FR"/>
        </w:rPr>
        <w:t xml:space="preserve"> </w:t>
      </w:r>
      <w:r w:rsidR="002A0099" w:rsidRPr="005E41A4">
        <w:rPr>
          <w:rFonts w:ascii="Calibri" w:hAnsi="Calibri" w:cs="Calibri"/>
          <w:lang w:val="en-US"/>
        </w:rPr>
        <w:t xml:space="preserve">on the contribution of the sports sector to the economic development of Africa, taking into account the impact of the governance and regulatory framework on the economy and investment landscape in Africa; </w:t>
      </w:r>
      <w:r w:rsidRPr="005E41A4">
        <w:rPr>
          <w:rFonts w:ascii="Calibri" w:eastAsia="Times New Roman" w:hAnsi="Calibri" w:cs="Calibri"/>
          <w:lang w:val="en-US" w:eastAsia="fr-FR"/>
        </w:rPr>
        <w:t>(ii) existing survey data (e.g. employment surveys</w:t>
      </w:r>
      <w:r w:rsidR="002E6C51" w:rsidRPr="005E41A4">
        <w:rPr>
          <w:rFonts w:ascii="Calibri" w:eastAsia="Times New Roman" w:hAnsi="Calibri" w:cs="Calibri"/>
          <w:lang w:val="en-US" w:eastAsia="fr-FR"/>
        </w:rPr>
        <w:t>) where available</w:t>
      </w:r>
      <w:r w:rsidRPr="005E41A4">
        <w:rPr>
          <w:rFonts w:ascii="Calibri" w:eastAsia="Times New Roman" w:hAnsi="Calibri" w:cs="Calibri"/>
          <w:lang w:val="en-US" w:eastAsia="fr-FR"/>
        </w:rPr>
        <w:t xml:space="preserve">. </w:t>
      </w:r>
    </w:p>
    <w:p w14:paraId="77B43544" w14:textId="537A8D00" w:rsidR="002E6C51" w:rsidRPr="005E41A4" w:rsidRDefault="002E6C51" w:rsidP="00EF0173">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Analyses at the "micro" level will complete this work: </w:t>
      </w:r>
    </w:p>
    <w:p w14:paraId="2BE73CE9" w14:textId="07A6B3E4" w:rsidR="00EF0173" w:rsidRPr="005E41A4" w:rsidRDefault="00EF0173" w:rsidP="002E6C51">
      <w:pPr>
        <w:pStyle w:val="Paragraphedeliste"/>
        <w:numPr>
          <w:ilvl w:val="0"/>
          <w:numId w:val="1"/>
        </w:num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Scientific impact </w:t>
      </w:r>
      <w:r w:rsidR="002E6C51" w:rsidRPr="005E41A4">
        <w:rPr>
          <w:rFonts w:ascii="Calibri" w:eastAsia="Times New Roman" w:hAnsi="Calibri" w:cs="Calibri"/>
          <w:lang w:val="en-US" w:eastAsia="fr-FR"/>
        </w:rPr>
        <w:t>evaluation</w:t>
      </w:r>
      <w:r w:rsidRPr="005E41A4">
        <w:rPr>
          <w:rFonts w:ascii="Calibri" w:eastAsia="Times New Roman" w:hAnsi="Calibri" w:cs="Calibri"/>
          <w:lang w:val="en-US" w:eastAsia="fr-FR"/>
        </w:rPr>
        <w:t xml:space="preserve"> of development projects in the sports sector will provide insight into their impact on</w:t>
      </w:r>
      <w:r w:rsidR="002E6C51" w:rsidRPr="005E41A4">
        <w:rPr>
          <w:rFonts w:ascii="Calibri" w:eastAsia="Times New Roman" w:hAnsi="Calibri" w:cs="Calibri"/>
          <w:lang w:val="en-US" w:eastAsia="fr-FR"/>
        </w:rPr>
        <w:t xml:space="preserve"> the health, education</w:t>
      </w:r>
      <w:r w:rsidR="000C42E8">
        <w:rPr>
          <w:rFonts w:ascii="Calibri" w:eastAsia="Times New Roman" w:hAnsi="Calibri" w:cs="Calibri"/>
          <w:lang w:val="en-US" w:eastAsia="fr-FR"/>
        </w:rPr>
        <w:t>, social inclusion</w:t>
      </w:r>
      <w:r w:rsidR="002E6C51" w:rsidRPr="005E41A4">
        <w:rPr>
          <w:rFonts w:ascii="Calibri" w:eastAsia="Times New Roman" w:hAnsi="Calibri" w:cs="Calibri"/>
          <w:lang w:val="en-US" w:eastAsia="fr-FR"/>
        </w:rPr>
        <w:t xml:space="preserve"> and skills of the beneficiaries etc.</w:t>
      </w:r>
    </w:p>
    <w:p w14:paraId="0643C854" w14:textId="1816686F" w:rsidR="00C62A9D" w:rsidRPr="005E41A4" w:rsidRDefault="00C62A9D" w:rsidP="002E6C51">
      <w:pPr>
        <w:pStyle w:val="Paragraphedeliste"/>
        <w:numPr>
          <w:ilvl w:val="0"/>
          <w:numId w:val="1"/>
        </w:num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Case studies, based in particular on initiatives funded by </w:t>
      </w:r>
      <w:r w:rsidR="002E6C51" w:rsidRPr="005E41A4">
        <w:rPr>
          <w:rFonts w:ascii="Calibri" w:eastAsia="Times New Roman" w:hAnsi="Calibri" w:cs="Calibri"/>
          <w:lang w:val="en-US" w:eastAsia="fr-FR"/>
        </w:rPr>
        <w:t>AFD Group, WB Group and their partners (</w:t>
      </w:r>
      <w:r w:rsidRPr="005E41A4">
        <w:rPr>
          <w:rFonts w:ascii="Calibri" w:eastAsia="Times New Roman" w:hAnsi="Calibri" w:cs="Calibri"/>
          <w:lang w:val="en-US" w:eastAsia="fr-FR"/>
        </w:rPr>
        <w:t xml:space="preserve">CIO, DBSA, etc.), will inform the analysis of economic models in sport. </w:t>
      </w:r>
    </w:p>
    <w:p w14:paraId="1B1C4689" w14:textId="6B9F0D75" w:rsidR="00C62A9D" w:rsidRPr="005E41A4" w:rsidRDefault="00C62A9D" w:rsidP="00C62A9D">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Depending on data availability, work will be conducted on the effects of international football governance on the international mobility of players and trickle-down effects. </w:t>
      </w:r>
    </w:p>
    <w:p w14:paraId="2E93F45F" w14:textId="4BCF160D" w:rsidR="002679BB" w:rsidRPr="00421133" w:rsidRDefault="00AA61EA" w:rsidP="00421133">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lang w:val="en-US"/>
        </w:rPr>
      </w:pPr>
      <w:r w:rsidRPr="00421133">
        <w:rPr>
          <w:rFonts w:ascii="Calibri" w:hAnsi="Calibri" w:cs="Calibri"/>
          <w:b/>
          <w:color w:val="0070C0"/>
          <w:lang w:val="en-US"/>
        </w:rPr>
        <w:t>Division of labor and responsibilities</w:t>
      </w:r>
      <w:r w:rsidR="00421133" w:rsidRPr="00421133">
        <w:rPr>
          <w:rFonts w:ascii="Calibri" w:hAnsi="Calibri" w:cs="Calibri"/>
          <w:b/>
          <w:color w:val="0070C0"/>
          <w:lang w:val="en-US"/>
        </w:rPr>
        <w:t>; w</w:t>
      </w:r>
      <w:r w:rsidR="002E6C51" w:rsidRPr="00421133">
        <w:rPr>
          <w:rFonts w:ascii="Calibri" w:hAnsi="Calibri" w:cs="Calibri"/>
          <w:b/>
          <w:color w:val="0070C0"/>
          <w:lang w:val="en-US"/>
        </w:rPr>
        <w:t>orking method</w:t>
      </w:r>
    </w:p>
    <w:p w14:paraId="4F64BA2F" w14:textId="58B65007" w:rsidR="00C62A9D" w:rsidRPr="009D4B11" w:rsidRDefault="00C62A9D" w:rsidP="00C62A9D">
      <w:pPr>
        <w:autoSpaceDE w:val="0"/>
        <w:autoSpaceDN w:val="0"/>
        <w:adjustRightInd w:val="0"/>
        <w:spacing w:before="120" w:after="0" w:line="240" w:lineRule="auto"/>
        <w:jc w:val="both"/>
        <w:rPr>
          <w:rFonts w:ascii="Calibri" w:eastAsia="Times New Roman" w:hAnsi="Calibri" w:cs="Calibri"/>
          <w:lang w:val="en-US" w:eastAsia="fr-FR"/>
        </w:rPr>
      </w:pPr>
      <w:r w:rsidRPr="00F309E2">
        <w:rPr>
          <w:rFonts w:ascii="Calibri" w:eastAsia="Times New Roman" w:hAnsi="Calibri" w:cs="Calibri"/>
          <w:lang w:val="en-US" w:eastAsia="fr-FR"/>
        </w:rPr>
        <w:t>The report is produced and will be published jointly by AFD and the World Bank, in partnership with the IOC. The AFD</w:t>
      </w:r>
      <w:r w:rsidR="00F309E2" w:rsidRPr="00F309E2">
        <w:rPr>
          <w:rFonts w:ascii="Calibri" w:eastAsia="Times New Roman" w:hAnsi="Calibri" w:cs="Calibri"/>
          <w:lang w:val="en-US" w:eastAsia="fr-FR"/>
        </w:rPr>
        <w:t xml:space="preserve"> </w:t>
      </w:r>
      <w:r w:rsidRPr="00F309E2">
        <w:rPr>
          <w:rFonts w:ascii="Calibri" w:eastAsia="Times New Roman" w:hAnsi="Calibri" w:cs="Calibri"/>
          <w:lang w:val="en-US" w:eastAsia="fr-FR"/>
        </w:rPr>
        <w:t xml:space="preserve">and WBG will </w:t>
      </w:r>
      <w:r w:rsidR="00F309E2" w:rsidRPr="00F309E2">
        <w:rPr>
          <w:rFonts w:ascii="Calibri" w:eastAsia="Times New Roman" w:hAnsi="Calibri" w:cs="Calibri"/>
          <w:lang w:val="en-US" w:eastAsia="fr-FR"/>
        </w:rPr>
        <w:t>respectively cover the cost of editing the chapters for which they are responsible</w:t>
      </w:r>
      <w:r w:rsidRPr="00F309E2">
        <w:rPr>
          <w:rFonts w:ascii="Calibri" w:eastAsia="Times New Roman" w:hAnsi="Calibri" w:cs="Calibri"/>
          <w:lang w:val="en-US" w:eastAsia="fr-FR"/>
        </w:rPr>
        <w:t>.</w:t>
      </w:r>
      <w:r w:rsidR="003453A2" w:rsidRPr="00F309E2">
        <w:rPr>
          <w:rStyle w:val="Appelnotedebasdep"/>
          <w:rFonts w:ascii="Calibri" w:eastAsia="Times New Roman" w:hAnsi="Calibri" w:cs="Calibri"/>
          <w:lang w:val="en-US" w:eastAsia="fr-FR"/>
        </w:rPr>
        <w:footnoteReference w:id="4"/>
      </w:r>
      <w:r w:rsidR="009D4B11" w:rsidRPr="00F309E2">
        <w:rPr>
          <w:rFonts w:ascii="Calibri" w:eastAsia="Times New Roman" w:hAnsi="Calibri" w:cs="Calibri"/>
          <w:lang w:val="en-US" w:eastAsia="fr-FR"/>
        </w:rPr>
        <w:t xml:space="preserve"> AFD will cover the costs associated with the publication of report.</w:t>
      </w:r>
      <w:r w:rsidR="009D4B11">
        <w:rPr>
          <w:rFonts w:ascii="Calibri" w:eastAsia="Times New Roman" w:hAnsi="Calibri" w:cs="Calibri"/>
          <w:lang w:val="en-US" w:eastAsia="fr-FR"/>
        </w:rPr>
        <w:t xml:space="preserve"> </w:t>
      </w:r>
    </w:p>
    <w:p w14:paraId="66477616" w14:textId="0FE95005" w:rsidR="00C62A9D" w:rsidRPr="005E41A4" w:rsidRDefault="00C62A9D" w:rsidP="00C62A9D">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 xml:space="preserve">The World Bank and AFD research teams will lead the various chapters, as outlined </w:t>
      </w:r>
      <w:r w:rsidR="002E6C51" w:rsidRPr="005E41A4">
        <w:rPr>
          <w:rFonts w:ascii="Calibri" w:eastAsia="Times New Roman" w:hAnsi="Calibri" w:cs="Calibri"/>
          <w:lang w:val="en-US" w:eastAsia="fr-FR"/>
        </w:rPr>
        <w:t xml:space="preserve">in the table </w:t>
      </w:r>
      <w:r w:rsidRPr="005E41A4">
        <w:rPr>
          <w:rFonts w:ascii="Calibri" w:eastAsia="Times New Roman" w:hAnsi="Calibri" w:cs="Calibri"/>
          <w:lang w:val="en-US" w:eastAsia="fr-FR"/>
        </w:rPr>
        <w:t>below.</w:t>
      </w:r>
    </w:p>
    <w:p w14:paraId="19EFD0D9" w14:textId="77777777" w:rsidR="00C62A9D" w:rsidRPr="005E41A4" w:rsidRDefault="00C62A9D" w:rsidP="00880D8B">
      <w:pPr>
        <w:spacing w:after="0"/>
        <w:jc w:val="both"/>
        <w:rPr>
          <w:rFonts w:ascii="Calibri" w:eastAsia="Times New Roman" w:hAnsi="Calibri" w:cs="Calibri"/>
          <w:lang w:val="en-US" w:eastAsia="fr-FR"/>
        </w:rPr>
      </w:pPr>
    </w:p>
    <w:tbl>
      <w:tblPr>
        <w:tblStyle w:val="Grilledutableau"/>
        <w:tblW w:w="0" w:type="auto"/>
        <w:tblLook w:val="04A0" w:firstRow="1" w:lastRow="0" w:firstColumn="1" w:lastColumn="0" w:noHBand="0" w:noVBand="1"/>
      </w:tblPr>
      <w:tblGrid>
        <w:gridCol w:w="3964"/>
        <w:gridCol w:w="1701"/>
        <w:gridCol w:w="3397"/>
      </w:tblGrid>
      <w:tr w:rsidR="00494AE8" w:rsidRPr="005E41A4" w14:paraId="7FB1975F" w14:textId="77777777" w:rsidTr="002C32E0">
        <w:tc>
          <w:tcPr>
            <w:tcW w:w="3964" w:type="dxa"/>
          </w:tcPr>
          <w:p w14:paraId="387DF35F" w14:textId="2C6D7EA5" w:rsidR="00494AE8" w:rsidRPr="005E41A4" w:rsidRDefault="00F031B2" w:rsidP="002C32E0">
            <w:pPr>
              <w:spacing w:before="120"/>
              <w:jc w:val="both"/>
              <w:rPr>
                <w:rFonts w:ascii="Calibri" w:hAnsi="Calibri" w:cs="Calibri"/>
                <w:b/>
                <w:bCs/>
                <w:lang w:val="en-US"/>
              </w:rPr>
            </w:pPr>
            <w:r w:rsidRPr="005E41A4">
              <w:rPr>
                <w:rFonts w:ascii="Calibri" w:hAnsi="Calibri" w:cs="Calibri"/>
                <w:b/>
                <w:bCs/>
                <w:lang w:val="en-US"/>
              </w:rPr>
              <w:t xml:space="preserve">Working title </w:t>
            </w:r>
          </w:p>
        </w:tc>
        <w:tc>
          <w:tcPr>
            <w:tcW w:w="1701" w:type="dxa"/>
          </w:tcPr>
          <w:p w14:paraId="52EE51D0" w14:textId="77777777" w:rsidR="00494AE8" w:rsidRPr="005E41A4" w:rsidRDefault="00494AE8" w:rsidP="002C32E0">
            <w:pPr>
              <w:spacing w:before="120"/>
              <w:jc w:val="both"/>
              <w:rPr>
                <w:rFonts w:ascii="Calibri" w:hAnsi="Calibri" w:cs="Calibri"/>
                <w:b/>
                <w:bCs/>
              </w:rPr>
            </w:pPr>
            <w:r w:rsidRPr="005E41A4">
              <w:rPr>
                <w:rFonts w:ascii="Calibri" w:hAnsi="Calibri" w:cs="Calibri"/>
                <w:b/>
                <w:bCs/>
              </w:rPr>
              <w:t xml:space="preserve">Leader institution </w:t>
            </w:r>
          </w:p>
        </w:tc>
        <w:tc>
          <w:tcPr>
            <w:tcW w:w="3397" w:type="dxa"/>
          </w:tcPr>
          <w:p w14:paraId="1BC56B49" w14:textId="7DF651A5" w:rsidR="00494AE8" w:rsidRPr="005E41A4" w:rsidRDefault="009D4B11" w:rsidP="002C32E0">
            <w:pPr>
              <w:spacing w:before="120"/>
              <w:jc w:val="both"/>
              <w:rPr>
                <w:rFonts w:ascii="Calibri" w:hAnsi="Calibri" w:cs="Calibri"/>
                <w:b/>
                <w:bCs/>
              </w:rPr>
            </w:pPr>
            <w:proofErr w:type="spellStart"/>
            <w:r>
              <w:rPr>
                <w:rFonts w:ascii="Calibri" w:hAnsi="Calibri" w:cs="Calibri"/>
                <w:b/>
                <w:bCs/>
              </w:rPr>
              <w:t>Other</w:t>
            </w:r>
            <w:proofErr w:type="spellEnd"/>
            <w:r>
              <w:rPr>
                <w:rFonts w:ascii="Calibri" w:hAnsi="Calibri" w:cs="Calibri"/>
                <w:b/>
                <w:bCs/>
              </w:rPr>
              <w:t xml:space="preserve"> </w:t>
            </w:r>
            <w:proofErr w:type="spellStart"/>
            <w:r>
              <w:rPr>
                <w:rFonts w:ascii="Calibri" w:hAnsi="Calibri" w:cs="Calibri"/>
                <w:b/>
                <w:bCs/>
              </w:rPr>
              <w:t>authors</w:t>
            </w:r>
            <w:proofErr w:type="spellEnd"/>
          </w:p>
        </w:tc>
      </w:tr>
      <w:tr w:rsidR="00494AE8" w:rsidRPr="006D0996" w14:paraId="7AC68207" w14:textId="77777777" w:rsidTr="002C32E0">
        <w:tc>
          <w:tcPr>
            <w:tcW w:w="3964" w:type="dxa"/>
          </w:tcPr>
          <w:p w14:paraId="5B091F21" w14:textId="4B0BA61F" w:rsidR="00494AE8" w:rsidRPr="005E41A4" w:rsidRDefault="00494AE8" w:rsidP="002C32E0">
            <w:pPr>
              <w:spacing w:before="120"/>
              <w:jc w:val="both"/>
              <w:rPr>
                <w:rFonts w:ascii="Calibri" w:hAnsi="Calibri" w:cs="Calibri"/>
                <w:bCs/>
                <w:lang w:val="en-US"/>
              </w:rPr>
            </w:pPr>
            <w:r w:rsidRPr="005E41A4">
              <w:rPr>
                <w:rFonts w:ascii="Calibri" w:hAnsi="Calibri" w:cs="Calibri"/>
                <w:bCs/>
                <w:lang w:val="en-US"/>
              </w:rPr>
              <w:t xml:space="preserve">Ch. 1: </w:t>
            </w:r>
            <w:r w:rsidR="00FB40DA" w:rsidRPr="005E41A4">
              <w:rPr>
                <w:rFonts w:ascii="Calibri" w:hAnsi="Calibri" w:cs="Calibri"/>
                <w:bCs/>
                <w:lang w:val="en-US"/>
              </w:rPr>
              <w:t xml:space="preserve">Policy and governance landscape </w:t>
            </w:r>
            <w:r w:rsidR="00F0192D" w:rsidRPr="005E41A4">
              <w:rPr>
                <w:rFonts w:ascii="Calibri" w:hAnsi="Calibri" w:cs="Calibri"/>
                <w:bCs/>
                <w:lang w:val="en-US"/>
              </w:rPr>
              <w:t xml:space="preserve">in Africa </w:t>
            </w:r>
          </w:p>
        </w:tc>
        <w:tc>
          <w:tcPr>
            <w:tcW w:w="1701" w:type="dxa"/>
          </w:tcPr>
          <w:p w14:paraId="07FC2C81" w14:textId="28E08D51" w:rsidR="00494AE8" w:rsidRPr="005E41A4" w:rsidRDefault="00FB40DA" w:rsidP="002C32E0">
            <w:pPr>
              <w:spacing w:before="120"/>
              <w:jc w:val="both"/>
              <w:rPr>
                <w:rFonts w:ascii="Calibri" w:hAnsi="Calibri" w:cs="Calibri"/>
                <w:lang w:val="en-US"/>
              </w:rPr>
            </w:pPr>
            <w:r w:rsidRPr="005E41A4">
              <w:rPr>
                <w:rFonts w:ascii="Calibri" w:hAnsi="Calibri" w:cs="Calibri"/>
                <w:lang w:val="en-US"/>
              </w:rPr>
              <w:t>WB</w:t>
            </w:r>
          </w:p>
        </w:tc>
        <w:tc>
          <w:tcPr>
            <w:tcW w:w="3397" w:type="dxa"/>
          </w:tcPr>
          <w:p w14:paraId="7043F979" w14:textId="17676F02" w:rsidR="00494AE8" w:rsidRPr="005E41A4" w:rsidRDefault="00E87F9B" w:rsidP="002C32E0">
            <w:pPr>
              <w:spacing w:before="120"/>
              <w:jc w:val="both"/>
              <w:rPr>
                <w:rFonts w:ascii="Calibri" w:hAnsi="Calibri" w:cs="Calibri"/>
                <w:lang w:val="en-US"/>
              </w:rPr>
            </w:pPr>
            <w:r w:rsidRPr="005E41A4">
              <w:rPr>
                <w:rFonts w:ascii="Calibri" w:hAnsi="Calibri" w:cs="Calibri"/>
                <w:lang w:val="en-US"/>
              </w:rPr>
              <w:t xml:space="preserve">IOC </w:t>
            </w:r>
            <w:r w:rsidR="002C32E0" w:rsidRPr="005E41A4">
              <w:rPr>
                <w:rFonts w:ascii="Calibri" w:hAnsi="Calibri" w:cs="Calibri"/>
                <w:lang w:val="en-US"/>
              </w:rPr>
              <w:t xml:space="preserve">(provides the </w:t>
            </w:r>
            <w:r w:rsidR="007B4A28" w:rsidRPr="005E41A4">
              <w:rPr>
                <w:rFonts w:ascii="Calibri" w:hAnsi="Calibri" w:cs="Calibri"/>
                <w:lang w:val="en-US"/>
              </w:rPr>
              <w:t xml:space="preserve">Sport Policy and Sport for Development Mapping Research </w:t>
            </w:r>
            <w:proofErr w:type="spellStart"/>
            <w:r w:rsidR="007B4A28" w:rsidRPr="005E41A4">
              <w:rPr>
                <w:rFonts w:ascii="Calibri" w:hAnsi="Calibri" w:cs="Calibri"/>
                <w:lang w:val="en-US"/>
              </w:rPr>
              <w:t>Programme</w:t>
            </w:r>
            <w:proofErr w:type="spellEnd"/>
            <w:r w:rsidR="002C32E0" w:rsidRPr="005E41A4">
              <w:rPr>
                <w:rFonts w:ascii="Calibri" w:hAnsi="Calibri" w:cs="Calibri"/>
                <w:lang w:val="en-US"/>
              </w:rPr>
              <w:t>)</w:t>
            </w:r>
            <w:r w:rsidR="002C32E0" w:rsidRPr="005E41A4">
              <w:rPr>
                <w:rFonts w:ascii="Calibri" w:hAnsi="Calibri" w:cs="Calibri"/>
                <w:b/>
                <w:bCs/>
                <w:lang w:val="en-US"/>
              </w:rPr>
              <w:t xml:space="preserve"> </w:t>
            </w:r>
          </w:p>
        </w:tc>
      </w:tr>
      <w:tr w:rsidR="00494AE8" w:rsidRPr="005E41A4" w14:paraId="394CB235" w14:textId="77777777" w:rsidTr="002C32E0">
        <w:tc>
          <w:tcPr>
            <w:tcW w:w="3964" w:type="dxa"/>
          </w:tcPr>
          <w:p w14:paraId="2C77361D" w14:textId="60ED28FD" w:rsidR="00F0192D" w:rsidRPr="005E41A4" w:rsidRDefault="00494AE8" w:rsidP="002C32E0">
            <w:pPr>
              <w:spacing w:before="120"/>
              <w:jc w:val="both"/>
              <w:rPr>
                <w:rFonts w:ascii="Calibri" w:hAnsi="Calibri" w:cs="Calibri"/>
                <w:bCs/>
                <w:lang w:val="en-US"/>
              </w:rPr>
            </w:pPr>
            <w:r w:rsidRPr="005E41A4">
              <w:rPr>
                <w:rFonts w:ascii="Calibri" w:hAnsi="Calibri" w:cs="Calibri"/>
                <w:bCs/>
                <w:lang w:val="en-US"/>
              </w:rPr>
              <w:t xml:space="preserve">Ch.2: </w:t>
            </w:r>
            <w:r w:rsidR="00F0192D" w:rsidRPr="005E41A4">
              <w:rPr>
                <w:rFonts w:ascii="Calibri" w:hAnsi="Calibri" w:cs="Calibri"/>
                <w:bCs/>
                <w:lang w:val="en-US"/>
              </w:rPr>
              <w:t>I</w:t>
            </w:r>
            <w:r w:rsidR="00FB40DA" w:rsidRPr="005E41A4">
              <w:rPr>
                <w:rFonts w:ascii="Calibri" w:hAnsi="Calibri" w:cs="Calibri"/>
                <w:bCs/>
                <w:lang w:val="en-US"/>
              </w:rPr>
              <w:t>ndividual/household perspective</w:t>
            </w:r>
          </w:p>
        </w:tc>
        <w:tc>
          <w:tcPr>
            <w:tcW w:w="1701" w:type="dxa"/>
          </w:tcPr>
          <w:p w14:paraId="7463BBD7" w14:textId="3FF1EEC1" w:rsidR="00494AE8" w:rsidRPr="005E41A4" w:rsidRDefault="00FB40DA" w:rsidP="002C32E0">
            <w:pPr>
              <w:spacing w:before="120"/>
              <w:jc w:val="both"/>
              <w:rPr>
                <w:rFonts w:ascii="Calibri" w:hAnsi="Calibri" w:cs="Calibri"/>
                <w:lang w:val="en-US"/>
              </w:rPr>
            </w:pPr>
            <w:r w:rsidRPr="005E41A4">
              <w:rPr>
                <w:rFonts w:ascii="Calibri" w:hAnsi="Calibri" w:cs="Calibri"/>
                <w:lang w:val="en-US"/>
              </w:rPr>
              <w:t>AFD</w:t>
            </w:r>
            <w:r w:rsidR="00494AE8" w:rsidRPr="005E41A4">
              <w:rPr>
                <w:rFonts w:ascii="Calibri" w:hAnsi="Calibri" w:cs="Calibri"/>
                <w:lang w:val="en-US"/>
              </w:rPr>
              <w:t xml:space="preserve"> </w:t>
            </w:r>
          </w:p>
        </w:tc>
        <w:tc>
          <w:tcPr>
            <w:tcW w:w="3397" w:type="dxa"/>
          </w:tcPr>
          <w:p w14:paraId="312A27FC" w14:textId="77777777" w:rsidR="00494AE8" w:rsidRPr="005E41A4" w:rsidRDefault="00494AE8" w:rsidP="002C32E0">
            <w:pPr>
              <w:spacing w:before="120"/>
              <w:jc w:val="both"/>
              <w:rPr>
                <w:rFonts w:ascii="Calibri" w:hAnsi="Calibri" w:cs="Calibri"/>
                <w:lang w:val="en-US"/>
              </w:rPr>
            </w:pPr>
          </w:p>
        </w:tc>
      </w:tr>
      <w:tr w:rsidR="00494AE8" w:rsidRPr="006D0996" w14:paraId="288AB74D" w14:textId="77777777" w:rsidTr="002C32E0">
        <w:tc>
          <w:tcPr>
            <w:tcW w:w="3964" w:type="dxa"/>
          </w:tcPr>
          <w:p w14:paraId="4E5D75EB" w14:textId="2A93B2B5" w:rsidR="00494AE8" w:rsidRPr="005E41A4" w:rsidRDefault="00494AE8" w:rsidP="002C32E0">
            <w:pPr>
              <w:spacing w:before="120"/>
              <w:jc w:val="both"/>
              <w:rPr>
                <w:rFonts w:ascii="Calibri" w:hAnsi="Calibri" w:cs="Calibri"/>
                <w:bCs/>
                <w:lang w:val="en-US"/>
              </w:rPr>
            </w:pPr>
            <w:r w:rsidRPr="005E41A4">
              <w:rPr>
                <w:rFonts w:ascii="Calibri" w:hAnsi="Calibri" w:cs="Calibri"/>
                <w:bCs/>
                <w:lang w:val="en-US"/>
              </w:rPr>
              <w:t xml:space="preserve">Ch.3: </w:t>
            </w:r>
            <w:r w:rsidR="00F0192D" w:rsidRPr="005E41A4">
              <w:rPr>
                <w:rFonts w:ascii="Calibri" w:hAnsi="Calibri" w:cs="Calibri"/>
                <w:bCs/>
                <w:lang w:val="en-US"/>
              </w:rPr>
              <w:t>Development i</w:t>
            </w:r>
            <w:r w:rsidRPr="005E41A4">
              <w:rPr>
                <w:rFonts w:ascii="Calibri" w:hAnsi="Calibri" w:cs="Calibri"/>
                <w:bCs/>
                <w:lang w:val="en-US"/>
              </w:rPr>
              <w:t xml:space="preserve">mpacts of sports </w:t>
            </w:r>
            <w:r w:rsidR="00F0192D" w:rsidRPr="005E41A4">
              <w:rPr>
                <w:rFonts w:ascii="Calibri" w:hAnsi="Calibri" w:cs="Calibri"/>
                <w:bCs/>
                <w:lang w:val="en-US"/>
              </w:rPr>
              <w:t xml:space="preserve">in Africa </w:t>
            </w:r>
          </w:p>
        </w:tc>
        <w:tc>
          <w:tcPr>
            <w:tcW w:w="1701" w:type="dxa"/>
          </w:tcPr>
          <w:p w14:paraId="728189F7" w14:textId="77777777" w:rsidR="00494AE8" w:rsidRPr="005E41A4" w:rsidRDefault="00494AE8" w:rsidP="002C32E0">
            <w:pPr>
              <w:spacing w:before="120"/>
              <w:jc w:val="both"/>
              <w:rPr>
                <w:rFonts w:ascii="Calibri" w:hAnsi="Calibri" w:cs="Calibri"/>
                <w:lang w:val="en-US"/>
              </w:rPr>
            </w:pPr>
            <w:r w:rsidRPr="005E41A4">
              <w:rPr>
                <w:rFonts w:ascii="Calibri" w:hAnsi="Calibri" w:cs="Calibri"/>
                <w:lang w:val="en-US"/>
              </w:rPr>
              <w:t>AFD</w:t>
            </w:r>
          </w:p>
        </w:tc>
        <w:tc>
          <w:tcPr>
            <w:tcW w:w="3397" w:type="dxa"/>
          </w:tcPr>
          <w:p w14:paraId="207DF210" w14:textId="77777777" w:rsidR="00F031B2" w:rsidRPr="005E41A4" w:rsidRDefault="00E87F9B" w:rsidP="002C32E0">
            <w:pPr>
              <w:spacing w:before="120"/>
              <w:jc w:val="both"/>
              <w:rPr>
                <w:rFonts w:ascii="Calibri" w:hAnsi="Calibri" w:cs="Calibri"/>
                <w:lang w:val="en-US"/>
              </w:rPr>
            </w:pPr>
            <w:r w:rsidRPr="005E41A4">
              <w:rPr>
                <w:rFonts w:ascii="Calibri" w:hAnsi="Calibri" w:cs="Calibri"/>
                <w:lang w:val="en-US"/>
              </w:rPr>
              <w:t>IOC (</w:t>
            </w:r>
            <w:r w:rsidR="002C32E0" w:rsidRPr="005E41A4">
              <w:rPr>
                <w:rFonts w:ascii="Calibri" w:hAnsi="Calibri" w:cs="Calibri"/>
                <w:lang w:val="en-US"/>
              </w:rPr>
              <w:t xml:space="preserve">share insights drawn from the Theories of Change developed as part of the Olympism 365 strategy, and </w:t>
            </w:r>
            <w:r w:rsidRPr="005E41A4">
              <w:rPr>
                <w:rFonts w:ascii="Calibri" w:hAnsi="Calibri" w:cs="Calibri"/>
                <w:lang w:val="en-US"/>
              </w:rPr>
              <w:t>knowledge on the legacy of the Dakar Youth Olympic Games</w:t>
            </w:r>
            <w:r w:rsidR="002C32E0" w:rsidRPr="005E41A4">
              <w:rPr>
                <w:rFonts w:ascii="Calibri" w:hAnsi="Calibri" w:cs="Calibri"/>
                <w:lang w:val="en-US"/>
              </w:rPr>
              <w:t xml:space="preserve">). </w:t>
            </w:r>
          </w:p>
          <w:p w14:paraId="6E96C183" w14:textId="284AF219" w:rsidR="002C32E0" w:rsidRPr="005E41A4" w:rsidRDefault="00E87F9B" w:rsidP="002C32E0">
            <w:pPr>
              <w:spacing w:before="120"/>
              <w:jc w:val="both"/>
              <w:rPr>
                <w:rFonts w:ascii="Calibri" w:hAnsi="Calibri" w:cs="Calibri"/>
                <w:lang w:val="en-US"/>
              </w:rPr>
            </w:pPr>
            <w:r w:rsidRPr="005E41A4">
              <w:rPr>
                <w:rFonts w:ascii="Calibri" w:hAnsi="Calibri" w:cs="Calibri"/>
                <w:lang w:val="en-US"/>
              </w:rPr>
              <w:t>DBSA</w:t>
            </w:r>
            <w:r w:rsidR="006B7159">
              <w:rPr>
                <w:rFonts w:ascii="Calibri" w:hAnsi="Calibri" w:cs="Calibri"/>
                <w:lang w:val="en-US"/>
              </w:rPr>
              <w:t xml:space="preserve"> (has </w:t>
            </w:r>
            <w:r w:rsidR="006B7159" w:rsidRPr="00F309E2">
              <w:rPr>
                <w:rFonts w:ascii="Calibri" w:hAnsi="Calibri" w:cs="Calibri"/>
                <w:iCs/>
                <w:lang w:val="en-US"/>
              </w:rPr>
              <w:t>expressed an interest on “Sports and infrastructure” from an African development bank perspective</w:t>
            </w:r>
            <w:r w:rsidR="006B7159">
              <w:rPr>
                <w:rFonts w:ascii="Calibri" w:hAnsi="Calibri" w:cs="Calibri"/>
                <w:iCs/>
                <w:lang w:val="en-US"/>
              </w:rPr>
              <w:t>)</w:t>
            </w:r>
          </w:p>
        </w:tc>
      </w:tr>
      <w:tr w:rsidR="00494AE8" w:rsidRPr="005E41A4" w14:paraId="3FBBAE79" w14:textId="77777777" w:rsidTr="002C32E0">
        <w:tc>
          <w:tcPr>
            <w:tcW w:w="3964" w:type="dxa"/>
          </w:tcPr>
          <w:p w14:paraId="6CA6D06C" w14:textId="7C4B7344" w:rsidR="00494AE8" w:rsidRPr="005E41A4" w:rsidRDefault="00494AE8" w:rsidP="002C32E0">
            <w:pPr>
              <w:spacing w:before="120"/>
              <w:jc w:val="both"/>
              <w:rPr>
                <w:rFonts w:ascii="Calibri" w:hAnsi="Calibri" w:cs="Calibri"/>
                <w:bCs/>
                <w:lang w:val="en-US"/>
              </w:rPr>
            </w:pPr>
            <w:r w:rsidRPr="005E41A4">
              <w:rPr>
                <w:rFonts w:ascii="Calibri" w:hAnsi="Calibri" w:cs="Calibri"/>
                <w:bCs/>
                <w:lang w:val="en-US"/>
              </w:rPr>
              <w:t>Ch. 4: Good business models</w:t>
            </w:r>
            <w:r w:rsidR="00F0192D" w:rsidRPr="005E41A4">
              <w:rPr>
                <w:rFonts w:ascii="Calibri" w:hAnsi="Calibri" w:cs="Calibri"/>
                <w:bCs/>
                <w:lang w:val="en-US"/>
              </w:rPr>
              <w:t xml:space="preserve"> for sports </w:t>
            </w:r>
          </w:p>
        </w:tc>
        <w:tc>
          <w:tcPr>
            <w:tcW w:w="1701" w:type="dxa"/>
          </w:tcPr>
          <w:p w14:paraId="5696BC10" w14:textId="406AC8CA" w:rsidR="00494AE8" w:rsidRPr="005E41A4" w:rsidRDefault="00494AE8" w:rsidP="002C32E0">
            <w:pPr>
              <w:spacing w:before="120"/>
              <w:jc w:val="both"/>
              <w:rPr>
                <w:rFonts w:ascii="Calibri" w:hAnsi="Calibri" w:cs="Calibri"/>
                <w:lang w:val="en-US"/>
              </w:rPr>
            </w:pPr>
            <w:r w:rsidRPr="005E41A4">
              <w:rPr>
                <w:rFonts w:ascii="Calibri" w:hAnsi="Calibri" w:cs="Calibri"/>
                <w:lang w:val="en-US"/>
              </w:rPr>
              <w:t>AFD</w:t>
            </w:r>
            <w:r w:rsidR="000504D6">
              <w:rPr>
                <w:rFonts w:ascii="Calibri" w:hAnsi="Calibri" w:cs="Calibri"/>
                <w:lang w:val="en-US"/>
              </w:rPr>
              <w:t>/</w:t>
            </w:r>
            <w:proofErr w:type="spellStart"/>
            <w:r w:rsidR="000504D6">
              <w:rPr>
                <w:rFonts w:ascii="Calibri" w:hAnsi="Calibri" w:cs="Calibri"/>
                <w:lang w:val="en-US"/>
              </w:rPr>
              <w:t>Proparco</w:t>
            </w:r>
            <w:proofErr w:type="spellEnd"/>
            <w:r w:rsidR="000504D6">
              <w:rPr>
                <w:rFonts w:ascii="Calibri" w:hAnsi="Calibri" w:cs="Calibri"/>
                <w:lang w:val="en-US"/>
              </w:rPr>
              <w:t xml:space="preserve"> </w:t>
            </w:r>
          </w:p>
        </w:tc>
        <w:tc>
          <w:tcPr>
            <w:tcW w:w="3397" w:type="dxa"/>
          </w:tcPr>
          <w:p w14:paraId="6FB9A354" w14:textId="59854EE3" w:rsidR="00494AE8" w:rsidRPr="005E41A4" w:rsidRDefault="00880D8B" w:rsidP="002C32E0">
            <w:pPr>
              <w:spacing w:before="120"/>
              <w:jc w:val="both"/>
              <w:rPr>
                <w:rFonts w:ascii="Calibri" w:hAnsi="Calibri" w:cs="Calibri"/>
                <w:lang w:val="en-US"/>
              </w:rPr>
            </w:pPr>
            <w:r w:rsidRPr="005E41A4">
              <w:rPr>
                <w:rFonts w:ascii="Calibri" w:hAnsi="Calibri" w:cs="Calibri"/>
                <w:lang w:val="en-US"/>
              </w:rPr>
              <w:t xml:space="preserve">WBG/IFC </w:t>
            </w:r>
          </w:p>
        </w:tc>
      </w:tr>
      <w:tr w:rsidR="00494AE8" w:rsidRPr="006D0996" w14:paraId="46061987" w14:textId="77777777" w:rsidTr="002C32E0">
        <w:tc>
          <w:tcPr>
            <w:tcW w:w="3964" w:type="dxa"/>
          </w:tcPr>
          <w:p w14:paraId="1E213399" w14:textId="77777777" w:rsidR="00494AE8" w:rsidRPr="005E41A4" w:rsidRDefault="00494AE8" w:rsidP="002C32E0">
            <w:pPr>
              <w:spacing w:before="120"/>
              <w:jc w:val="both"/>
              <w:rPr>
                <w:rFonts w:ascii="Calibri" w:hAnsi="Calibri" w:cs="Calibri"/>
                <w:bCs/>
                <w:lang w:val="en-US"/>
              </w:rPr>
            </w:pPr>
            <w:bookmarkStart w:id="5" w:name="_Hlk210376702"/>
            <w:r w:rsidRPr="005E41A4">
              <w:rPr>
                <w:rFonts w:ascii="Calibri" w:hAnsi="Calibri" w:cs="Calibri"/>
                <w:bCs/>
                <w:lang w:val="en-US"/>
              </w:rPr>
              <w:t>Ch.5: Sports and youth employment</w:t>
            </w:r>
          </w:p>
        </w:tc>
        <w:tc>
          <w:tcPr>
            <w:tcW w:w="1701" w:type="dxa"/>
          </w:tcPr>
          <w:p w14:paraId="7AC52DAD" w14:textId="79AFE1D3" w:rsidR="00494AE8" w:rsidRPr="005E41A4" w:rsidRDefault="00880D8B" w:rsidP="002C32E0">
            <w:pPr>
              <w:spacing w:before="120"/>
              <w:jc w:val="both"/>
              <w:rPr>
                <w:rFonts w:ascii="Calibri" w:hAnsi="Calibri" w:cs="Calibri"/>
                <w:lang w:val="en-US"/>
              </w:rPr>
            </w:pPr>
            <w:commentRangeStart w:id="6"/>
            <w:r w:rsidRPr="005E41A4">
              <w:rPr>
                <w:rFonts w:ascii="Calibri" w:hAnsi="Calibri" w:cs="Calibri"/>
                <w:lang w:val="en-US"/>
              </w:rPr>
              <w:t>WB</w:t>
            </w:r>
            <w:r w:rsidR="00135672">
              <w:rPr>
                <w:rFonts w:ascii="Calibri" w:hAnsi="Calibri" w:cs="Calibri"/>
                <w:lang w:val="en-US"/>
              </w:rPr>
              <w:t xml:space="preserve"> or AFD (TBD) </w:t>
            </w:r>
            <w:r w:rsidRPr="005E41A4">
              <w:rPr>
                <w:rFonts w:ascii="Calibri" w:hAnsi="Calibri" w:cs="Calibri"/>
                <w:lang w:val="en-US"/>
              </w:rPr>
              <w:t xml:space="preserve"> </w:t>
            </w:r>
            <w:commentRangeEnd w:id="6"/>
            <w:r w:rsidR="00135672">
              <w:rPr>
                <w:rStyle w:val="Marquedecommentaire"/>
              </w:rPr>
              <w:commentReference w:id="6"/>
            </w:r>
          </w:p>
        </w:tc>
        <w:tc>
          <w:tcPr>
            <w:tcW w:w="3397" w:type="dxa"/>
          </w:tcPr>
          <w:p w14:paraId="35FCB1BA" w14:textId="4E17A816" w:rsidR="00494AE8" w:rsidRPr="005E41A4" w:rsidRDefault="00E87F9B" w:rsidP="002C32E0">
            <w:pPr>
              <w:spacing w:before="120"/>
              <w:jc w:val="both"/>
              <w:rPr>
                <w:rFonts w:ascii="Calibri" w:hAnsi="Calibri" w:cs="Calibri"/>
                <w:lang w:val="en-US"/>
              </w:rPr>
            </w:pPr>
            <w:r w:rsidRPr="005E41A4">
              <w:rPr>
                <w:rFonts w:ascii="Calibri" w:hAnsi="Calibri" w:cs="Calibri"/>
                <w:lang w:val="en-US"/>
              </w:rPr>
              <w:t>IOC</w:t>
            </w:r>
            <w:r w:rsidR="00880D8B" w:rsidRPr="005E41A4">
              <w:rPr>
                <w:rFonts w:ascii="Calibri" w:hAnsi="Calibri" w:cs="Calibri"/>
                <w:lang w:val="en-US"/>
              </w:rPr>
              <w:t>; AFD</w:t>
            </w:r>
            <w:r w:rsidRPr="005E41A4">
              <w:rPr>
                <w:rFonts w:ascii="Calibri" w:hAnsi="Calibri" w:cs="Calibri"/>
                <w:lang w:val="en-US"/>
              </w:rPr>
              <w:t xml:space="preserve">; DBSA </w:t>
            </w:r>
          </w:p>
          <w:p w14:paraId="79762F6B" w14:textId="42529B5B" w:rsidR="00F031B2" w:rsidRPr="005E41A4" w:rsidRDefault="00F031B2" w:rsidP="002C32E0">
            <w:pPr>
              <w:spacing w:before="120"/>
              <w:jc w:val="both"/>
              <w:rPr>
                <w:rFonts w:ascii="Calibri" w:hAnsi="Calibri" w:cs="Calibri"/>
                <w:lang w:val="en-US"/>
              </w:rPr>
            </w:pPr>
            <w:r w:rsidRPr="005E41A4">
              <w:rPr>
                <w:rFonts w:ascii="Calibri" w:hAnsi="Calibri" w:cs="Calibri"/>
                <w:lang w:val="en-US"/>
              </w:rPr>
              <w:t xml:space="preserve">NB: IOC has expressed interest in this work. It will co-fund the </w:t>
            </w:r>
            <w:r w:rsidRPr="005E41A4">
              <w:rPr>
                <w:rFonts w:ascii="Calibri" w:hAnsi="Calibri" w:cs="Calibri"/>
                <w:lang w:val="en-US"/>
              </w:rPr>
              <w:lastRenderedPageBreak/>
              <w:t>household survey (cf. Chapter 2) of which one section will address employment issues</w:t>
            </w:r>
          </w:p>
        </w:tc>
      </w:tr>
      <w:bookmarkEnd w:id="5"/>
      <w:tr w:rsidR="00494AE8" w:rsidRPr="005E41A4" w14:paraId="366C94F1" w14:textId="77777777" w:rsidTr="002C32E0">
        <w:tc>
          <w:tcPr>
            <w:tcW w:w="3964" w:type="dxa"/>
          </w:tcPr>
          <w:p w14:paraId="730E1B0B" w14:textId="5922F38F" w:rsidR="00494AE8" w:rsidRPr="005E41A4" w:rsidRDefault="00494AE8" w:rsidP="002C32E0">
            <w:pPr>
              <w:spacing w:before="120"/>
              <w:jc w:val="both"/>
              <w:rPr>
                <w:rFonts w:ascii="Calibri" w:hAnsi="Calibri" w:cs="Calibri"/>
                <w:bCs/>
                <w:lang w:val="en-US"/>
              </w:rPr>
            </w:pPr>
            <w:r w:rsidRPr="005E41A4">
              <w:rPr>
                <w:rFonts w:ascii="Calibri" w:hAnsi="Calibri" w:cs="Calibri"/>
                <w:bCs/>
                <w:lang w:val="en-US"/>
              </w:rPr>
              <w:lastRenderedPageBreak/>
              <w:t xml:space="preserve">Ch. 6: </w:t>
            </w:r>
            <w:r w:rsidR="006B2C3C">
              <w:rPr>
                <w:rFonts w:ascii="Calibri" w:hAnsi="Calibri" w:cs="Calibri"/>
                <w:bCs/>
                <w:lang w:val="en-US"/>
              </w:rPr>
              <w:t>Mobility</w:t>
            </w:r>
            <w:r w:rsidR="00B5653A">
              <w:rPr>
                <w:rFonts w:ascii="Calibri" w:hAnsi="Calibri" w:cs="Calibri"/>
                <w:bCs/>
                <w:lang w:val="en-US"/>
              </w:rPr>
              <w:t xml:space="preserve"> dynamics in elite African football and trickle</w:t>
            </w:r>
            <w:r w:rsidR="00180A7E">
              <w:rPr>
                <w:rFonts w:ascii="Calibri" w:hAnsi="Calibri" w:cs="Calibri"/>
                <w:bCs/>
                <w:lang w:val="en-US"/>
              </w:rPr>
              <w:t>-</w:t>
            </w:r>
            <w:r w:rsidR="00B5653A">
              <w:rPr>
                <w:rFonts w:ascii="Calibri" w:hAnsi="Calibri" w:cs="Calibri"/>
                <w:bCs/>
                <w:lang w:val="en-US"/>
              </w:rPr>
              <w:t>down effects for the continent</w:t>
            </w:r>
          </w:p>
        </w:tc>
        <w:tc>
          <w:tcPr>
            <w:tcW w:w="1701" w:type="dxa"/>
          </w:tcPr>
          <w:p w14:paraId="7F306E60" w14:textId="77777777" w:rsidR="00494AE8" w:rsidRPr="005E41A4" w:rsidRDefault="00494AE8" w:rsidP="002C32E0">
            <w:pPr>
              <w:spacing w:before="120"/>
              <w:jc w:val="both"/>
              <w:rPr>
                <w:rFonts w:ascii="Calibri" w:hAnsi="Calibri" w:cs="Calibri"/>
                <w:lang w:val="en-US"/>
              </w:rPr>
            </w:pPr>
            <w:r w:rsidRPr="005E41A4">
              <w:rPr>
                <w:rFonts w:ascii="Calibri" w:hAnsi="Calibri" w:cs="Calibri"/>
                <w:lang w:val="en-US"/>
              </w:rPr>
              <w:t xml:space="preserve">WB </w:t>
            </w:r>
          </w:p>
        </w:tc>
        <w:tc>
          <w:tcPr>
            <w:tcW w:w="3397" w:type="dxa"/>
          </w:tcPr>
          <w:p w14:paraId="000762F9" w14:textId="77777777" w:rsidR="00494AE8" w:rsidRPr="005E41A4" w:rsidRDefault="00494AE8" w:rsidP="002C32E0">
            <w:pPr>
              <w:spacing w:before="120"/>
              <w:jc w:val="both"/>
              <w:rPr>
                <w:rFonts w:ascii="Calibri" w:hAnsi="Calibri" w:cs="Calibri"/>
                <w:lang w:val="en-US"/>
              </w:rPr>
            </w:pPr>
          </w:p>
        </w:tc>
      </w:tr>
      <w:tr w:rsidR="00494AE8" w:rsidRPr="005E41A4" w14:paraId="2A999B83" w14:textId="77777777" w:rsidTr="002C32E0">
        <w:tc>
          <w:tcPr>
            <w:tcW w:w="3964" w:type="dxa"/>
          </w:tcPr>
          <w:p w14:paraId="7E9ABB03" w14:textId="77777777" w:rsidR="00494AE8" w:rsidRPr="005E41A4" w:rsidRDefault="00494AE8" w:rsidP="002C32E0">
            <w:pPr>
              <w:spacing w:before="120"/>
              <w:jc w:val="both"/>
              <w:rPr>
                <w:rFonts w:ascii="Calibri" w:hAnsi="Calibri" w:cs="Calibri"/>
                <w:bCs/>
                <w:lang w:val="en-US"/>
              </w:rPr>
            </w:pPr>
            <w:r w:rsidRPr="005E41A4">
              <w:rPr>
                <w:rFonts w:ascii="Calibri" w:hAnsi="Calibri" w:cs="Calibri"/>
                <w:bCs/>
                <w:lang w:val="en-US"/>
              </w:rPr>
              <w:t xml:space="preserve">Ch. 7: Recommendations </w:t>
            </w:r>
          </w:p>
        </w:tc>
        <w:tc>
          <w:tcPr>
            <w:tcW w:w="1701" w:type="dxa"/>
          </w:tcPr>
          <w:p w14:paraId="11056B49" w14:textId="11717AA6" w:rsidR="00494AE8" w:rsidRPr="005E41A4" w:rsidRDefault="00880D8B" w:rsidP="002C32E0">
            <w:pPr>
              <w:spacing w:before="120"/>
              <w:jc w:val="both"/>
              <w:rPr>
                <w:rFonts w:ascii="Calibri" w:hAnsi="Calibri" w:cs="Calibri"/>
                <w:lang w:val="en-US"/>
              </w:rPr>
            </w:pPr>
            <w:r w:rsidRPr="005E41A4">
              <w:rPr>
                <w:rFonts w:ascii="Calibri" w:hAnsi="Calibri" w:cs="Calibri"/>
                <w:lang w:val="en-US"/>
              </w:rPr>
              <w:t xml:space="preserve">AFD </w:t>
            </w:r>
          </w:p>
        </w:tc>
        <w:tc>
          <w:tcPr>
            <w:tcW w:w="3397" w:type="dxa"/>
          </w:tcPr>
          <w:p w14:paraId="17F1997A" w14:textId="49D3F59E" w:rsidR="00494AE8" w:rsidRPr="005E41A4" w:rsidRDefault="004A0688" w:rsidP="002C32E0">
            <w:pPr>
              <w:spacing w:before="120"/>
              <w:jc w:val="both"/>
              <w:rPr>
                <w:rFonts w:ascii="Calibri" w:hAnsi="Calibri" w:cs="Calibri"/>
                <w:lang w:val="en-US"/>
              </w:rPr>
            </w:pPr>
            <w:r>
              <w:rPr>
                <w:rFonts w:ascii="Calibri" w:hAnsi="Calibri" w:cs="Calibri"/>
                <w:lang w:val="en-US"/>
              </w:rPr>
              <w:t>All</w:t>
            </w:r>
          </w:p>
        </w:tc>
      </w:tr>
    </w:tbl>
    <w:p w14:paraId="26E3BB87" w14:textId="17572656" w:rsidR="00C62A9D" w:rsidRPr="005E41A4" w:rsidRDefault="00C62A9D" w:rsidP="00C62A9D">
      <w:pPr>
        <w:autoSpaceDE w:val="0"/>
        <w:autoSpaceDN w:val="0"/>
        <w:adjustRightInd w:val="0"/>
        <w:spacing w:before="120" w:after="0" w:line="240" w:lineRule="auto"/>
        <w:jc w:val="both"/>
        <w:rPr>
          <w:rFonts w:ascii="Calibri" w:eastAsia="Times New Roman" w:hAnsi="Calibri" w:cs="Calibri"/>
          <w:b/>
          <w:bCs/>
          <w:lang w:val="en-US" w:eastAsia="fr-FR"/>
        </w:rPr>
      </w:pPr>
      <w:r w:rsidRPr="005E41A4">
        <w:rPr>
          <w:rFonts w:ascii="Calibri" w:eastAsia="Times New Roman" w:hAnsi="Calibri" w:cs="Calibri"/>
          <w:b/>
          <w:bCs/>
          <w:lang w:val="en-US" w:eastAsia="fr-FR"/>
        </w:rPr>
        <w:t>The lead institution for each chapter is responsible for its development and delivery according to the established schedule, and more specifically: chapter design, data collection, coordination of contributions from other partners (where applicable), drafting</w:t>
      </w:r>
      <w:r w:rsidR="002E6C51" w:rsidRPr="005E41A4">
        <w:rPr>
          <w:rFonts w:ascii="Calibri" w:eastAsia="Times New Roman" w:hAnsi="Calibri" w:cs="Calibri"/>
          <w:b/>
          <w:bCs/>
          <w:lang w:val="en-US" w:eastAsia="fr-FR"/>
        </w:rPr>
        <w:t>,</w:t>
      </w:r>
      <w:r w:rsidRPr="005E41A4">
        <w:rPr>
          <w:rFonts w:ascii="Calibri" w:eastAsia="Times New Roman" w:hAnsi="Calibri" w:cs="Calibri"/>
          <w:b/>
          <w:bCs/>
          <w:lang w:val="en-US" w:eastAsia="fr-FR"/>
        </w:rPr>
        <w:t xml:space="preserve"> and finali</w:t>
      </w:r>
      <w:r w:rsidR="00E60E16">
        <w:rPr>
          <w:rFonts w:ascii="Calibri" w:eastAsia="Times New Roman" w:hAnsi="Calibri" w:cs="Calibri"/>
          <w:b/>
          <w:bCs/>
          <w:lang w:val="en-US" w:eastAsia="fr-FR"/>
        </w:rPr>
        <w:t>za</w:t>
      </w:r>
      <w:r w:rsidRPr="005E41A4">
        <w:rPr>
          <w:rFonts w:ascii="Calibri" w:eastAsia="Times New Roman" w:hAnsi="Calibri" w:cs="Calibri"/>
          <w:b/>
          <w:bCs/>
          <w:lang w:val="en-US" w:eastAsia="fr-FR"/>
        </w:rPr>
        <w:t>tion following feedback</w:t>
      </w:r>
      <w:r w:rsidR="002E6C51" w:rsidRPr="005E41A4">
        <w:rPr>
          <w:rFonts w:ascii="Calibri" w:eastAsia="Times New Roman" w:hAnsi="Calibri" w:cs="Calibri"/>
          <w:b/>
          <w:bCs/>
          <w:lang w:val="en-US" w:eastAsia="fr-FR"/>
        </w:rPr>
        <w:t>s</w:t>
      </w:r>
      <w:r w:rsidRPr="005E41A4">
        <w:rPr>
          <w:rFonts w:ascii="Calibri" w:eastAsia="Times New Roman" w:hAnsi="Calibri" w:cs="Calibri"/>
          <w:b/>
          <w:bCs/>
          <w:lang w:val="en-US" w:eastAsia="fr-FR"/>
        </w:rPr>
        <w:t xml:space="preserve"> from peer reviewers. </w:t>
      </w:r>
    </w:p>
    <w:p w14:paraId="099DE5D7" w14:textId="3F74951A" w:rsidR="00C62A9D" w:rsidRPr="006B7159" w:rsidRDefault="00C62A9D" w:rsidP="00C62A9D">
      <w:pPr>
        <w:autoSpaceDE w:val="0"/>
        <w:autoSpaceDN w:val="0"/>
        <w:adjustRightInd w:val="0"/>
        <w:spacing w:before="120" w:after="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To ensure the overall consistency of the work, a steering committee will be set up. It will be chaired by the AFD and composed of representatives/experts from the AFD, the World Bank</w:t>
      </w:r>
      <w:r w:rsidR="004A0688">
        <w:rPr>
          <w:rFonts w:ascii="Calibri" w:eastAsia="Times New Roman" w:hAnsi="Calibri" w:cs="Calibri"/>
          <w:lang w:val="en-US" w:eastAsia="fr-FR"/>
        </w:rPr>
        <w:t>, DBSA</w:t>
      </w:r>
      <w:r w:rsidRPr="005E41A4">
        <w:rPr>
          <w:rFonts w:ascii="Calibri" w:eastAsia="Times New Roman" w:hAnsi="Calibri" w:cs="Calibri"/>
          <w:lang w:val="en-US" w:eastAsia="fr-FR"/>
        </w:rPr>
        <w:t xml:space="preserve"> and the IOC, and will involve the authors of the chapters as necessary. This steering committee will meet remotely </w:t>
      </w:r>
      <w:r w:rsidR="004A0688">
        <w:rPr>
          <w:rFonts w:ascii="Calibri" w:eastAsia="Times New Roman" w:hAnsi="Calibri" w:cs="Calibri"/>
          <w:lang w:val="en-US" w:eastAsia="fr-FR"/>
        </w:rPr>
        <w:t xml:space="preserve">and communicate </w:t>
      </w:r>
      <w:r w:rsidRPr="005E41A4">
        <w:rPr>
          <w:rFonts w:ascii="Calibri" w:eastAsia="Times New Roman" w:hAnsi="Calibri" w:cs="Calibri"/>
          <w:lang w:val="en-US" w:eastAsia="fr-FR"/>
        </w:rPr>
        <w:t>electronically/in writing and will be responsible for (</w:t>
      </w:r>
      <w:proofErr w:type="spellStart"/>
      <w:r w:rsidRPr="005E41A4">
        <w:rPr>
          <w:rFonts w:ascii="Calibri" w:eastAsia="Times New Roman" w:hAnsi="Calibri" w:cs="Calibri"/>
          <w:lang w:val="en-US" w:eastAsia="fr-FR"/>
        </w:rPr>
        <w:t>i</w:t>
      </w:r>
      <w:proofErr w:type="spellEnd"/>
      <w:r w:rsidRPr="005E41A4">
        <w:rPr>
          <w:rFonts w:ascii="Calibri" w:eastAsia="Times New Roman" w:hAnsi="Calibri" w:cs="Calibri"/>
          <w:lang w:val="en-US" w:eastAsia="fr-FR"/>
        </w:rPr>
        <w:t xml:space="preserve">) </w:t>
      </w:r>
      <w:r w:rsidR="00E60E16">
        <w:rPr>
          <w:rFonts w:ascii="Calibri" w:eastAsia="Times New Roman" w:hAnsi="Calibri" w:cs="Calibri"/>
          <w:lang w:val="en-US" w:eastAsia="fr-FR"/>
        </w:rPr>
        <w:t>approving</w:t>
      </w:r>
      <w:r w:rsidR="00E60E16" w:rsidRPr="005E41A4">
        <w:rPr>
          <w:rFonts w:ascii="Calibri" w:eastAsia="Times New Roman" w:hAnsi="Calibri" w:cs="Calibri"/>
          <w:lang w:val="en-US" w:eastAsia="fr-FR"/>
        </w:rPr>
        <w:t xml:space="preserve"> </w:t>
      </w:r>
      <w:r w:rsidRPr="005E41A4">
        <w:rPr>
          <w:rFonts w:ascii="Calibri" w:eastAsia="Times New Roman" w:hAnsi="Calibri" w:cs="Calibri"/>
          <w:lang w:val="en-US" w:eastAsia="fr-FR"/>
        </w:rPr>
        <w:t xml:space="preserve">the outline and research questions </w:t>
      </w:r>
      <w:r w:rsidR="002E6C51" w:rsidRPr="005E41A4">
        <w:rPr>
          <w:rFonts w:ascii="Calibri" w:eastAsia="Times New Roman" w:hAnsi="Calibri" w:cs="Calibri"/>
          <w:lang w:val="en-US" w:eastAsia="fr-FR"/>
        </w:rPr>
        <w:t>(</w:t>
      </w:r>
      <w:r w:rsidRPr="005E41A4">
        <w:rPr>
          <w:rFonts w:ascii="Calibri" w:eastAsia="Times New Roman" w:hAnsi="Calibri" w:cs="Calibri"/>
          <w:lang w:val="en-US" w:eastAsia="fr-FR"/>
        </w:rPr>
        <w:t xml:space="preserve">as well as </w:t>
      </w:r>
      <w:r w:rsidR="002E6C51" w:rsidRPr="005E41A4">
        <w:rPr>
          <w:rFonts w:ascii="Calibri" w:eastAsia="Times New Roman" w:hAnsi="Calibri" w:cs="Calibri"/>
          <w:lang w:val="en-US" w:eastAsia="fr-FR"/>
        </w:rPr>
        <w:t>the</w:t>
      </w:r>
      <w:r w:rsidRPr="005E41A4">
        <w:rPr>
          <w:rFonts w:ascii="Calibri" w:eastAsia="Times New Roman" w:hAnsi="Calibri" w:cs="Calibri"/>
          <w:lang w:val="en-US" w:eastAsia="fr-FR"/>
        </w:rPr>
        <w:t xml:space="preserve"> survey questionnaires</w:t>
      </w:r>
      <w:r w:rsidR="002E6C51" w:rsidRPr="005E41A4">
        <w:rPr>
          <w:rFonts w:ascii="Calibri" w:eastAsia="Times New Roman" w:hAnsi="Calibri" w:cs="Calibri"/>
          <w:lang w:val="en-US" w:eastAsia="fr-FR"/>
        </w:rPr>
        <w:t>)</w:t>
      </w:r>
      <w:r w:rsidRPr="005E41A4">
        <w:rPr>
          <w:rFonts w:ascii="Calibri" w:eastAsia="Times New Roman" w:hAnsi="Calibri" w:cs="Calibri"/>
          <w:lang w:val="en-US" w:eastAsia="fr-FR"/>
        </w:rPr>
        <w:t xml:space="preserve"> prior to the drafting of the </w:t>
      </w:r>
      <w:r w:rsidRPr="006B7159">
        <w:rPr>
          <w:rFonts w:ascii="Calibri" w:eastAsia="Times New Roman" w:hAnsi="Calibri" w:cs="Calibri"/>
          <w:lang w:val="en-US" w:eastAsia="fr-FR"/>
        </w:rPr>
        <w:t xml:space="preserve">chapters; </w:t>
      </w:r>
      <w:r w:rsidR="004A0688" w:rsidRPr="006B7159">
        <w:rPr>
          <w:rFonts w:ascii="Calibri" w:eastAsia="Times New Roman" w:hAnsi="Calibri" w:cs="Calibri"/>
          <w:lang w:val="en-US" w:eastAsia="fr-FR"/>
        </w:rPr>
        <w:t xml:space="preserve">(ii) validating and monitoring progress against the set publication timeline </w:t>
      </w:r>
      <w:r w:rsidRPr="006B7159">
        <w:rPr>
          <w:rFonts w:ascii="Calibri" w:eastAsia="Times New Roman" w:hAnsi="Calibri" w:cs="Calibri"/>
          <w:lang w:val="en-US" w:eastAsia="fr-FR"/>
        </w:rPr>
        <w:t>(ii</w:t>
      </w:r>
      <w:r w:rsidR="00135672" w:rsidRPr="006B7159">
        <w:rPr>
          <w:rFonts w:ascii="Calibri" w:eastAsia="Times New Roman" w:hAnsi="Calibri" w:cs="Calibri"/>
          <w:lang w:val="en-US" w:eastAsia="fr-FR"/>
        </w:rPr>
        <w:t>i</w:t>
      </w:r>
      <w:r w:rsidRPr="006B7159">
        <w:rPr>
          <w:rFonts w:ascii="Calibri" w:eastAsia="Times New Roman" w:hAnsi="Calibri" w:cs="Calibri"/>
          <w:lang w:val="en-US" w:eastAsia="fr-FR"/>
        </w:rPr>
        <w:t xml:space="preserve">) </w:t>
      </w:r>
      <w:r w:rsidR="00E60E16" w:rsidRPr="006B7159">
        <w:rPr>
          <w:rFonts w:ascii="Calibri" w:eastAsia="Times New Roman" w:hAnsi="Calibri" w:cs="Calibri"/>
          <w:lang w:val="en-US" w:eastAsia="fr-FR"/>
        </w:rPr>
        <w:t>approving</w:t>
      </w:r>
      <w:r w:rsidRPr="006B7159">
        <w:rPr>
          <w:rFonts w:ascii="Calibri" w:eastAsia="Times New Roman" w:hAnsi="Calibri" w:cs="Calibri"/>
          <w:lang w:val="en-US" w:eastAsia="fr-FR"/>
        </w:rPr>
        <w:t xml:space="preserve"> the final version of the chapters. </w:t>
      </w:r>
    </w:p>
    <w:p w14:paraId="09871AA3" w14:textId="7688CDD9" w:rsidR="00C62A9D" w:rsidRPr="005E41A4" w:rsidRDefault="002E6C51" w:rsidP="00C62A9D">
      <w:pPr>
        <w:autoSpaceDE w:val="0"/>
        <w:autoSpaceDN w:val="0"/>
        <w:adjustRightInd w:val="0"/>
        <w:spacing w:before="120" w:after="0" w:line="240" w:lineRule="auto"/>
        <w:jc w:val="both"/>
        <w:rPr>
          <w:rFonts w:ascii="Calibri" w:eastAsia="Times New Roman" w:hAnsi="Calibri" w:cs="Calibri"/>
          <w:lang w:val="en-US" w:eastAsia="fr-FR"/>
        </w:rPr>
      </w:pPr>
      <w:r w:rsidRPr="006B7159">
        <w:rPr>
          <w:rFonts w:ascii="Calibri" w:eastAsia="Times New Roman" w:hAnsi="Calibri" w:cs="Calibri"/>
          <w:lang w:val="en-US" w:eastAsia="fr-FR"/>
        </w:rPr>
        <w:t>M</w:t>
      </w:r>
      <w:r w:rsidR="00C62A9D" w:rsidRPr="006B7159">
        <w:rPr>
          <w:rFonts w:ascii="Calibri" w:eastAsia="Times New Roman" w:hAnsi="Calibri" w:cs="Calibri"/>
          <w:lang w:val="en-US" w:eastAsia="fr-FR"/>
        </w:rPr>
        <w:t xml:space="preserve">eetings </w:t>
      </w:r>
      <w:r w:rsidRPr="006B7159">
        <w:rPr>
          <w:rFonts w:ascii="Calibri" w:eastAsia="Times New Roman" w:hAnsi="Calibri" w:cs="Calibri"/>
          <w:lang w:val="en-US" w:eastAsia="fr-FR"/>
        </w:rPr>
        <w:t xml:space="preserve">can </w:t>
      </w:r>
      <w:r w:rsidR="00C62A9D" w:rsidRPr="006B7159">
        <w:rPr>
          <w:rFonts w:ascii="Calibri" w:eastAsia="Times New Roman" w:hAnsi="Calibri" w:cs="Calibri"/>
          <w:lang w:val="en-US" w:eastAsia="fr-FR"/>
        </w:rPr>
        <w:t xml:space="preserve">be </w:t>
      </w:r>
      <w:r w:rsidR="00AE25AE" w:rsidRPr="00CD0999">
        <w:rPr>
          <w:rFonts w:ascii="Calibri" w:eastAsia="Times New Roman" w:hAnsi="Calibri" w:cs="Calibri"/>
          <w:lang w:val="en-US" w:eastAsia="fr-FR"/>
        </w:rPr>
        <w:t>organized</w:t>
      </w:r>
      <w:r w:rsidR="00C62A9D" w:rsidRPr="00CD0999">
        <w:rPr>
          <w:rFonts w:ascii="Calibri" w:eastAsia="Times New Roman" w:hAnsi="Calibri" w:cs="Calibri"/>
          <w:lang w:val="en-US" w:eastAsia="fr-FR"/>
        </w:rPr>
        <w:t xml:space="preserve"> </w:t>
      </w:r>
      <w:r w:rsidR="00C62A9D" w:rsidRPr="00180A7E">
        <w:rPr>
          <w:rFonts w:ascii="Calibri" w:eastAsia="Times New Roman" w:hAnsi="Calibri" w:cs="Calibri"/>
          <w:lang w:val="en-US" w:eastAsia="fr-FR"/>
        </w:rPr>
        <w:t xml:space="preserve">(approximately </w:t>
      </w:r>
      <w:r w:rsidR="00147272" w:rsidRPr="00180A7E">
        <w:rPr>
          <w:rFonts w:ascii="Calibri" w:eastAsia="Times New Roman" w:hAnsi="Calibri" w:cs="Calibri"/>
          <w:lang w:val="en-US" w:eastAsia="fr-FR"/>
        </w:rPr>
        <w:t>monthly</w:t>
      </w:r>
      <w:r w:rsidR="00C62A9D" w:rsidRPr="00180A7E">
        <w:rPr>
          <w:rFonts w:ascii="Calibri" w:eastAsia="Times New Roman" w:hAnsi="Calibri" w:cs="Calibri"/>
          <w:lang w:val="en-US" w:eastAsia="fr-FR"/>
        </w:rPr>
        <w:t>)</w:t>
      </w:r>
      <w:r w:rsidR="00C62A9D" w:rsidRPr="00CD0999">
        <w:rPr>
          <w:rFonts w:ascii="Calibri" w:eastAsia="Times New Roman" w:hAnsi="Calibri" w:cs="Calibri"/>
          <w:lang w:val="en-US" w:eastAsia="fr-FR"/>
        </w:rPr>
        <w:t xml:space="preserve"> to review</w:t>
      </w:r>
      <w:r w:rsidR="00C62A9D" w:rsidRPr="006B7159">
        <w:rPr>
          <w:rFonts w:ascii="Calibri" w:eastAsia="Times New Roman" w:hAnsi="Calibri" w:cs="Calibri"/>
          <w:lang w:val="en-US" w:eastAsia="fr-FR"/>
        </w:rPr>
        <w:t xml:space="preserve"> the progress of the work, discuss any difficulties and promote good coordination between authors.</w:t>
      </w:r>
      <w:r w:rsidR="00C62A9D" w:rsidRPr="005E41A4">
        <w:rPr>
          <w:rFonts w:ascii="Calibri" w:eastAsia="Times New Roman" w:hAnsi="Calibri" w:cs="Calibri"/>
          <w:lang w:val="en-US" w:eastAsia="fr-FR"/>
        </w:rPr>
        <w:t xml:space="preserve">  </w:t>
      </w:r>
    </w:p>
    <w:p w14:paraId="50520B61" w14:textId="062FA287" w:rsidR="00C62A9D" w:rsidRPr="00CD0999" w:rsidRDefault="00C62A9D" w:rsidP="00C62A9D">
      <w:pPr>
        <w:autoSpaceDE w:val="0"/>
        <w:autoSpaceDN w:val="0"/>
        <w:adjustRightInd w:val="0"/>
        <w:spacing w:before="120" w:after="0" w:line="240" w:lineRule="auto"/>
        <w:jc w:val="both"/>
        <w:rPr>
          <w:rFonts w:ascii="Calibri" w:eastAsia="Times New Roman" w:hAnsi="Calibri" w:cs="Calibri"/>
          <w:lang w:eastAsia="fr-FR"/>
        </w:rPr>
      </w:pPr>
      <w:r w:rsidRPr="00CD0999">
        <w:rPr>
          <w:rFonts w:ascii="Calibri" w:eastAsia="Times New Roman" w:hAnsi="Calibri" w:cs="Calibri"/>
          <w:lang w:eastAsia="fr-FR"/>
        </w:rPr>
        <w:t xml:space="preserve">The focal points </w:t>
      </w:r>
      <w:proofErr w:type="gramStart"/>
      <w:r w:rsidRPr="00CD0999">
        <w:rPr>
          <w:rFonts w:ascii="Calibri" w:eastAsia="Times New Roman" w:hAnsi="Calibri" w:cs="Calibri"/>
          <w:lang w:eastAsia="fr-FR"/>
        </w:rPr>
        <w:t>are:</w:t>
      </w:r>
      <w:proofErr w:type="gramEnd"/>
    </w:p>
    <w:p w14:paraId="053B502A" w14:textId="31D5D570" w:rsidR="00707918" w:rsidRPr="00CD0999" w:rsidRDefault="007275C9" w:rsidP="005E41A4">
      <w:pPr>
        <w:pStyle w:val="Paragraphedeliste"/>
        <w:numPr>
          <w:ilvl w:val="0"/>
          <w:numId w:val="15"/>
        </w:numPr>
        <w:autoSpaceDE w:val="0"/>
        <w:autoSpaceDN w:val="0"/>
        <w:adjustRightInd w:val="0"/>
        <w:spacing w:after="0" w:line="240" w:lineRule="auto"/>
        <w:ind w:left="714" w:hanging="357"/>
        <w:jc w:val="both"/>
        <w:rPr>
          <w:rFonts w:ascii="Calibri" w:eastAsia="Times New Roman" w:hAnsi="Calibri" w:cs="Calibri"/>
          <w:lang w:eastAsia="fr-FR"/>
        </w:rPr>
      </w:pPr>
      <w:r w:rsidRPr="00CD0999">
        <w:rPr>
          <w:rFonts w:ascii="Calibri" w:eastAsia="Times New Roman" w:hAnsi="Calibri" w:cs="Calibri"/>
          <w:lang w:eastAsia="fr-FR"/>
        </w:rPr>
        <w:t xml:space="preserve">AFD Group : </w:t>
      </w:r>
      <w:r w:rsidR="00707918" w:rsidRPr="00CD0999">
        <w:rPr>
          <w:rFonts w:ascii="Calibri" w:eastAsia="Times New Roman" w:hAnsi="Calibri" w:cs="Calibri"/>
          <w:lang w:eastAsia="fr-FR"/>
        </w:rPr>
        <w:t xml:space="preserve">Linda </w:t>
      </w:r>
      <w:proofErr w:type="spellStart"/>
      <w:r w:rsidR="00707918" w:rsidRPr="00CD0999">
        <w:rPr>
          <w:rFonts w:ascii="Calibri" w:eastAsia="Times New Roman" w:hAnsi="Calibri" w:cs="Calibri"/>
          <w:lang w:eastAsia="fr-FR"/>
        </w:rPr>
        <w:t>Zanfini</w:t>
      </w:r>
      <w:proofErr w:type="spellEnd"/>
      <w:r w:rsidR="00707918" w:rsidRPr="00CD0999">
        <w:rPr>
          <w:rFonts w:ascii="Calibri" w:eastAsia="Times New Roman" w:hAnsi="Calibri" w:cs="Calibri"/>
          <w:lang w:eastAsia="fr-FR"/>
        </w:rPr>
        <w:t xml:space="preserve"> </w:t>
      </w:r>
    </w:p>
    <w:p w14:paraId="7179FA34" w14:textId="77777777" w:rsidR="004A0688" w:rsidRPr="00CD0999" w:rsidRDefault="007275C9" w:rsidP="005E41A4">
      <w:pPr>
        <w:pStyle w:val="Paragraphedeliste"/>
        <w:numPr>
          <w:ilvl w:val="0"/>
          <w:numId w:val="15"/>
        </w:numPr>
        <w:autoSpaceDE w:val="0"/>
        <w:autoSpaceDN w:val="0"/>
        <w:adjustRightInd w:val="0"/>
        <w:spacing w:after="0" w:line="240" w:lineRule="auto"/>
        <w:ind w:left="714" w:hanging="357"/>
        <w:jc w:val="both"/>
        <w:rPr>
          <w:rFonts w:ascii="Calibri" w:eastAsia="Times New Roman" w:hAnsi="Calibri" w:cs="Calibri"/>
          <w:lang w:eastAsia="fr-FR"/>
        </w:rPr>
      </w:pPr>
      <w:r w:rsidRPr="00CD0999">
        <w:rPr>
          <w:rFonts w:ascii="Calibri" w:eastAsia="Times New Roman" w:hAnsi="Calibri" w:cs="Calibri"/>
          <w:lang w:eastAsia="fr-FR"/>
        </w:rPr>
        <w:t xml:space="preserve">WB Group : </w:t>
      </w:r>
      <w:proofErr w:type="spellStart"/>
      <w:r w:rsidR="00707918" w:rsidRPr="00CD0999">
        <w:rPr>
          <w:rFonts w:ascii="Calibri" w:eastAsia="Times New Roman" w:hAnsi="Calibri" w:cs="Calibri"/>
          <w:lang w:eastAsia="fr-FR"/>
        </w:rPr>
        <w:t>Marcélo</w:t>
      </w:r>
      <w:proofErr w:type="spellEnd"/>
      <w:r w:rsidR="00707918" w:rsidRPr="00CD0999">
        <w:rPr>
          <w:rFonts w:ascii="Calibri" w:eastAsia="Times New Roman" w:hAnsi="Calibri" w:cs="Calibri"/>
          <w:lang w:eastAsia="fr-FR"/>
        </w:rPr>
        <w:t xml:space="preserve"> </w:t>
      </w:r>
      <w:proofErr w:type="spellStart"/>
      <w:r w:rsidR="00707918" w:rsidRPr="00CD0999">
        <w:rPr>
          <w:rFonts w:ascii="Calibri" w:eastAsia="Times New Roman" w:hAnsi="Calibri" w:cs="Calibri"/>
          <w:lang w:eastAsia="fr-FR"/>
        </w:rPr>
        <w:t>Buitron</w:t>
      </w:r>
      <w:proofErr w:type="spellEnd"/>
    </w:p>
    <w:p w14:paraId="2C9F89DE" w14:textId="63608DD9" w:rsidR="00A043B2" w:rsidRPr="00180A7E" w:rsidRDefault="004A0688" w:rsidP="005E41A4">
      <w:pPr>
        <w:pStyle w:val="Paragraphedeliste"/>
        <w:numPr>
          <w:ilvl w:val="0"/>
          <w:numId w:val="15"/>
        </w:numPr>
        <w:autoSpaceDE w:val="0"/>
        <w:autoSpaceDN w:val="0"/>
        <w:adjustRightInd w:val="0"/>
        <w:spacing w:after="0" w:line="240" w:lineRule="auto"/>
        <w:ind w:left="714" w:hanging="357"/>
        <w:jc w:val="both"/>
        <w:rPr>
          <w:rFonts w:ascii="Calibri" w:eastAsia="Times New Roman" w:hAnsi="Calibri" w:cs="Calibri"/>
          <w:highlight w:val="yellow"/>
          <w:lang w:eastAsia="fr-FR"/>
        </w:rPr>
      </w:pPr>
      <w:r w:rsidRPr="00180A7E">
        <w:rPr>
          <w:rFonts w:ascii="Calibri" w:eastAsia="Times New Roman" w:hAnsi="Calibri" w:cs="Calibri"/>
          <w:highlight w:val="yellow"/>
          <w:lang w:eastAsia="fr-FR"/>
        </w:rPr>
        <w:t>IOC</w:t>
      </w:r>
      <w:r w:rsidR="00A043B2" w:rsidRPr="00180A7E">
        <w:rPr>
          <w:rFonts w:ascii="Calibri" w:eastAsia="Times New Roman" w:hAnsi="Calibri" w:cs="Calibri"/>
          <w:highlight w:val="yellow"/>
          <w:lang w:eastAsia="fr-FR"/>
        </w:rPr>
        <w:t xml:space="preserve"> : </w:t>
      </w:r>
      <w:r w:rsidR="00180A7E" w:rsidRPr="00180A7E">
        <w:rPr>
          <w:rFonts w:ascii="Calibri" w:eastAsia="Times New Roman" w:hAnsi="Calibri" w:cs="Calibri"/>
          <w:highlight w:val="yellow"/>
          <w:lang w:eastAsia="fr-FR"/>
        </w:rPr>
        <w:t>TBD</w:t>
      </w:r>
    </w:p>
    <w:p w14:paraId="3A2D7497" w14:textId="0D7F7462" w:rsidR="00707918" w:rsidRPr="00180A7E" w:rsidRDefault="00A043B2" w:rsidP="005E41A4">
      <w:pPr>
        <w:pStyle w:val="Paragraphedeliste"/>
        <w:numPr>
          <w:ilvl w:val="0"/>
          <w:numId w:val="15"/>
        </w:numPr>
        <w:autoSpaceDE w:val="0"/>
        <w:autoSpaceDN w:val="0"/>
        <w:adjustRightInd w:val="0"/>
        <w:spacing w:after="0" w:line="240" w:lineRule="auto"/>
        <w:ind w:left="714" w:hanging="357"/>
        <w:jc w:val="both"/>
        <w:rPr>
          <w:rFonts w:ascii="Calibri" w:eastAsia="Times New Roman" w:hAnsi="Calibri" w:cs="Calibri"/>
          <w:highlight w:val="yellow"/>
          <w:lang w:val="en-GB" w:eastAsia="fr-FR"/>
        </w:rPr>
      </w:pPr>
      <w:proofErr w:type="gramStart"/>
      <w:r w:rsidRPr="00180A7E">
        <w:rPr>
          <w:rFonts w:ascii="Calibri" w:eastAsia="Times New Roman" w:hAnsi="Calibri" w:cs="Calibri"/>
          <w:highlight w:val="yellow"/>
          <w:lang w:val="en-GB" w:eastAsia="fr-FR"/>
        </w:rPr>
        <w:t>DBSA :</w:t>
      </w:r>
      <w:proofErr w:type="gramEnd"/>
      <w:r w:rsidRPr="00180A7E">
        <w:rPr>
          <w:rFonts w:ascii="Calibri" w:eastAsia="Times New Roman" w:hAnsi="Calibri" w:cs="Calibri"/>
          <w:highlight w:val="yellow"/>
          <w:lang w:val="en-GB" w:eastAsia="fr-FR"/>
        </w:rPr>
        <w:t xml:space="preserve"> TBD</w:t>
      </w:r>
      <w:r w:rsidR="00707918" w:rsidRPr="00180A7E">
        <w:rPr>
          <w:rFonts w:ascii="Calibri" w:eastAsia="Times New Roman" w:hAnsi="Calibri" w:cs="Calibri"/>
          <w:highlight w:val="yellow"/>
          <w:lang w:val="en-GB" w:eastAsia="fr-FR"/>
        </w:rPr>
        <w:t xml:space="preserve"> </w:t>
      </w:r>
    </w:p>
    <w:p w14:paraId="7F3E5CB6" w14:textId="77777777" w:rsidR="00880D8B" w:rsidRPr="00135672" w:rsidRDefault="00880D8B" w:rsidP="00880D8B">
      <w:pPr>
        <w:pStyle w:val="Paragraphedeliste"/>
        <w:autoSpaceDE w:val="0"/>
        <w:autoSpaceDN w:val="0"/>
        <w:adjustRightInd w:val="0"/>
        <w:spacing w:before="120" w:after="0" w:line="240" w:lineRule="auto"/>
        <w:jc w:val="both"/>
        <w:rPr>
          <w:rFonts w:ascii="Calibri" w:eastAsia="Times New Roman" w:hAnsi="Calibri" w:cs="Calibri"/>
          <w:lang w:val="en-GB" w:eastAsia="fr-FR"/>
        </w:rPr>
      </w:pPr>
    </w:p>
    <w:p w14:paraId="17FD3B5A" w14:textId="7F303E05" w:rsidR="00480327" w:rsidRPr="00480327" w:rsidRDefault="00480327" w:rsidP="00480327">
      <w:pPr>
        <w:pStyle w:val="Paragraphedeliste"/>
        <w:numPr>
          <w:ilvl w:val="1"/>
          <w:numId w:val="8"/>
        </w:numPr>
        <w:pBdr>
          <w:top w:val="nil"/>
          <w:left w:val="nil"/>
          <w:bottom w:val="nil"/>
          <w:right w:val="nil"/>
          <w:between w:val="nil"/>
        </w:pBdr>
        <w:spacing w:before="240" w:after="0" w:line="240" w:lineRule="auto"/>
        <w:jc w:val="both"/>
        <w:rPr>
          <w:rFonts w:ascii="Calibri" w:hAnsi="Calibri" w:cs="Calibri"/>
          <w:b/>
          <w:i/>
          <w:iCs/>
          <w:color w:val="0070C0"/>
        </w:rPr>
      </w:pPr>
      <w:proofErr w:type="spellStart"/>
      <w:r w:rsidRPr="00480327">
        <w:rPr>
          <w:rFonts w:ascii="Calibri" w:hAnsi="Calibri" w:cs="Calibri"/>
          <w:b/>
          <w:i/>
          <w:iCs/>
          <w:color w:val="0070C0"/>
        </w:rPr>
        <w:t>Proposed</w:t>
      </w:r>
      <w:proofErr w:type="spellEnd"/>
      <w:r w:rsidRPr="00480327">
        <w:rPr>
          <w:rFonts w:ascii="Calibri" w:hAnsi="Calibri" w:cs="Calibri"/>
          <w:b/>
          <w:i/>
          <w:iCs/>
          <w:color w:val="0070C0"/>
        </w:rPr>
        <w:t xml:space="preserve"> production timeline </w:t>
      </w:r>
    </w:p>
    <w:p w14:paraId="75629964" w14:textId="35B9123B" w:rsidR="00480327" w:rsidRPr="00480327" w:rsidRDefault="00480327" w:rsidP="00480327">
      <w:pPr>
        <w:spacing w:before="120" w:after="120" w:line="240" w:lineRule="auto"/>
        <w:rPr>
          <w:rFonts w:ascii="Calibri" w:hAnsi="Calibri" w:cs="Calibri"/>
          <w:b/>
          <w:color w:val="262626" w:themeColor="text1" w:themeTint="D9"/>
          <w:lang w:val="en-US"/>
        </w:rPr>
      </w:pPr>
      <w:r w:rsidRPr="00480327">
        <w:rPr>
          <w:rFonts w:ascii="Calibri" w:hAnsi="Calibri" w:cs="Calibri"/>
          <w:b/>
          <w:color w:val="262626" w:themeColor="text1" w:themeTint="D9"/>
          <w:lang w:val="en-US"/>
        </w:rPr>
        <w:t>October 15</w:t>
      </w:r>
      <w:r w:rsidRPr="00480327">
        <w:rPr>
          <w:rFonts w:ascii="Calibri" w:hAnsi="Calibri" w:cs="Calibri"/>
          <w:b/>
          <w:color w:val="262626" w:themeColor="text1" w:themeTint="D9"/>
          <w:vertAlign w:val="superscript"/>
          <w:lang w:val="en-US"/>
        </w:rPr>
        <w:t>th</w:t>
      </w:r>
      <w:r w:rsidRPr="00480327">
        <w:rPr>
          <w:rFonts w:ascii="Calibri" w:hAnsi="Calibri" w:cs="Calibri"/>
          <w:b/>
          <w:color w:val="262626" w:themeColor="text1" w:themeTint="D9"/>
          <w:lang w:val="en-US"/>
        </w:rPr>
        <w:t>, 2025: Concept note finalized</w:t>
      </w:r>
    </w:p>
    <w:p w14:paraId="22DB2010" w14:textId="77777777" w:rsidR="00480327" w:rsidRDefault="00480327" w:rsidP="00480327">
      <w:pPr>
        <w:spacing w:before="120" w:after="120" w:line="240" w:lineRule="auto"/>
        <w:rPr>
          <w:rFonts w:ascii="Calibri" w:hAnsi="Calibri" w:cs="Calibri"/>
          <w:b/>
          <w:color w:val="262626" w:themeColor="text1" w:themeTint="D9"/>
          <w:lang w:val="en-US"/>
        </w:rPr>
      </w:pPr>
      <w:r w:rsidRPr="00480327">
        <w:rPr>
          <w:rFonts w:ascii="Calibri" w:hAnsi="Calibri" w:cs="Calibri"/>
          <w:b/>
          <w:color w:val="FF0000"/>
          <w:lang w:val="en-US"/>
        </w:rPr>
        <w:t>October 30</w:t>
      </w:r>
      <w:r w:rsidRPr="00480327">
        <w:rPr>
          <w:rFonts w:ascii="Calibri" w:hAnsi="Calibri" w:cs="Calibri"/>
          <w:b/>
          <w:color w:val="FF0000"/>
          <w:vertAlign w:val="superscript"/>
          <w:lang w:val="en-US"/>
        </w:rPr>
        <w:t>th</w:t>
      </w:r>
      <w:r w:rsidRPr="00480327">
        <w:rPr>
          <w:rFonts w:ascii="Calibri" w:hAnsi="Calibri" w:cs="Calibri"/>
          <w:b/>
          <w:color w:val="FF0000"/>
          <w:lang w:val="en-US"/>
        </w:rPr>
        <w:t>, 2025: Deadline for identifying authors, finalizing table of contents and launching preparatory studies</w:t>
      </w:r>
    </w:p>
    <w:p w14:paraId="745D6AFD" w14:textId="66FD6A12" w:rsidR="00480327" w:rsidRPr="00480327" w:rsidRDefault="00480327" w:rsidP="00480327">
      <w:pPr>
        <w:spacing w:before="120" w:after="120" w:line="240" w:lineRule="auto"/>
        <w:rPr>
          <w:rFonts w:ascii="Calibri" w:hAnsi="Calibri" w:cs="Calibri"/>
          <w:b/>
          <w:color w:val="262626" w:themeColor="text1" w:themeTint="D9"/>
          <w:lang w:val="en-US"/>
        </w:rPr>
      </w:pPr>
      <w:r w:rsidRPr="00480327">
        <w:rPr>
          <w:rFonts w:ascii="Calibri" w:hAnsi="Calibri" w:cs="Calibri"/>
          <w:b/>
          <w:color w:val="FF0000"/>
          <w:lang w:val="en-US"/>
        </w:rPr>
        <w:t>May 1</w:t>
      </w:r>
      <w:r w:rsidRPr="00480327">
        <w:rPr>
          <w:rFonts w:ascii="Calibri" w:hAnsi="Calibri" w:cs="Calibri"/>
          <w:b/>
          <w:color w:val="FF0000"/>
          <w:vertAlign w:val="superscript"/>
          <w:lang w:val="en-US"/>
        </w:rPr>
        <w:t>st</w:t>
      </w:r>
      <w:r w:rsidRPr="00480327">
        <w:rPr>
          <w:rFonts w:ascii="Calibri" w:hAnsi="Calibri" w:cs="Calibri"/>
          <w:b/>
          <w:color w:val="FF0000"/>
          <w:lang w:val="en-US"/>
        </w:rPr>
        <w:t>, 2026: Deadline for submission of chapters’ final draft</w:t>
      </w:r>
      <w:r w:rsidRPr="00480327">
        <w:rPr>
          <w:rFonts w:ascii="Calibri" w:hAnsi="Calibri" w:cs="Calibri"/>
          <w:color w:val="FF0000"/>
          <w:lang w:val="en-US"/>
        </w:rPr>
        <w:t xml:space="preserve"> </w:t>
      </w:r>
    </w:p>
    <w:p w14:paraId="7705D959" w14:textId="52975C95" w:rsidR="00480327" w:rsidRPr="00480327" w:rsidRDefault="00480327" w:rsidP="00480327">
      <w:pPr>
        <w:spacing w:before="120" w:after="120" w:line="240" w:lineRule="auto"/>
        <w:rPr>
          <w:rFonts w:ascii="Calibri" w:hAnsi="Calibri" w:cs="Calibri"/>
          <w:i/>
          <w:color w:val="262626" w:themeColor="text1" w:themeTint="D9"/>
          <w:lang w:val="en-US"/>
        </w:rPr>
      </w:pPr>
      <w:r w:rsidRPr="00480327">
        <w:rPr>
          <w:rFonts w:ascii="Calibri" w:hAnsi="Calibri" w:cs="Calibri"/>
          <w:i/>
          <w:color w:val="262626" w:themeColor="text1" w:themeTint="D9"/>
          <w:lang w:val="en-US"/>
        </w:rPr>
        <w:t>May 2026:</w:t>
      </w:r>
      <w:r w:rsidRPr="00480327">
        <w:rPr>
          <w:rFonts w:ascii="Calibri" w:hAnsi="Calibri" w:cs="Calibri"/>
          <w:color w:val="262626" w:themeColor="text1" w:themeTint="D9"/>
          <w:lang w:val="en-US"/>
        </w:rPr>
        <w:t xml:space="preserve"> </w:t>
      </w:r>
      <w:r w:rsidRPr="00480327">
        <w:rPr>
          <w:rFonts w:ascii="Calibri" w:hAnsi="Calibri" w:cs="Calibri"/>
          <w:i/>
          <w:color w:val="262626" w:themeColor="text1" w:themeTint="D9"/>
          <w:lang w:val="en-US"/>
        </w:rPr>
        <w:t>parallel review of chapters by volume editors and institutional partners (AFD, WBG, IOC)</w:t>
      </w:r>
    </w:p>
    <w:p w14:paraId="04F8BE7D" w14:textId="13C7AD14" w:rsidR="00480327" w:rsidRPr="00480327" w:rsidRDefault="00480327" w:rsidP="00480327">
      <w:pPr>
        <w:spacing w:before="120" w:after="120" w:line="240" w:lineRule="auto"/>
        <w:rPr>
          <w:rFonts w:ascii="Calibri" w:hAnsi="Calibri" w:cs="Calibri"/>
          <w:b/>
          <w:color w:val="FF0000"/>
          <w:lang w:val="en-US"/>
        </w:rPr>
      </w:pPr>
      <w:r w:rsidRPr="00480327">
        <w:rPr>
          <w:rFonts w:ascii="Calibri" w:hAnsi="Calibri" w:cs="Calibri"/>
          <w:b/>
          <w:color w:val="FF0000"/>
          <w:lang w:val="en-US"/>
        </w:rPr>
        <w:t>June 1</w:t>
      </w:r>
      <w:r w:rsidRPr="00480327">
        <w:rPr>
          <w:rFonts w:ascii="Calibri" w:hAnsi="Calibri" w:cs="Calibri"/>
          <w:b/>
          <w:color w:val="FF0000"/>
          <w:vertAlign w:val="superscript"/>
          <w:lang w:val="en-US"/>
        </w:rPr>
        <w:t>st</w:t>
      </w:r>
      <w:r w:rsidRPr="00480327">
        <w:rPr>
          <w:rFonts w:ascii="Calibri" w:hAnsi="Calibri" w:cs="Calibri"/>
          <w:b/>
          <w:color w:val="FF0000"/>
          <w:lang w:val="en-US"/>
        </w:rPr>
        <w:t>, 2026: Deadline for editors and institutional reviewers to provide feedback on final drafts of all chapters</w:t>
      </w:r>
    </w:p>
    <w:p w14:paraId="6C8125A5" w14:textId="6E478FC9" w:rsidR="00480327" w:rsidRPr="00480327" w:rsidRDefault="00480327" w:rsidP="00480327">
      <w:pPr>
        <w:spacing w:before="120" w:after="120" w:line="240" w:lineRule="auto"/>
        <w:rPr>
          <w:rFonts w:ascii="Calibri" w:hAnsi="Calibri" w:cs="Calibri"/>
          <w:b/>
          <w:color w:val="FF0000"/>
          <w:lang w:val="en-US"/>
        </w:rPr>
      </w:pPr>
      <w:r w:rsidRPr="00480327">
        <w:rPr>
          <w:rFonts w:ascii="Calibri" w:hAnsi="Calibri" w:cs="Calibri"/>
          <w:i/>
          <w:color w:val="262626" w:themeColor="text1" w:themeTint="D9"/>
          <w:lang w:val="en-US"/>
        </w:rPr>
        <w:t>June 2026: Authors revise chapters based on feedback</w:t>
      </w:r>
    </w:p>
    <w:p w14:paraId="3381F9FD" w14:textId="4A6402B6" w:rsidR="00480327" w:rsidRPr="00480327" w:rsidRDefault="00480327" w:rsidP="00480327">
      <w:pPr>
        <w:spacing w:before="120" w:after="120" w:line="240" w:lineRule="auto"/>
        <w:rPr>
          <w:rFonts w:ascii="Calibri" w:hAnsi="Calibri" w:cs="Calibri"/>
          <w:b/>
          <w:color w:val="FF0000"/>
          <w:lang w:val="en-US"/>
        </w:rPr>
      </w:pPr>
      <w:r w:rsidRPr="00480327">
        <w:rPr>
          <w:rFonts w:ascii="Calibri" w:hAnsi="Calibri" w:cs="Calibri"/>
          <w:b/>
          <w:color w:val="FF0000"/>
          <w:lang w:val="en-US"/>
        </w:rPr>
        <w:t>July 1</w:t>
      </w:r>
      <w:r w:rsidRPr="00480327">
        <w:rPr>
          <w:rFonts w:ascii="Calibri" w:hAnsi="Calibri" w:cs="Calibri"/>
          <w:b/>
          <w:color w:val="FF0000"/>
          <w:vertAlign w:val="superscript"/>
          <w:lang w:val="en-US"/>
        </w:rPr>
        <w:t>st</w:t>
      </w:r>
      <w:r w:rsidRPr="00480327">
        <w:rPr>
          <w:rFonts w:ascii="Calibri" w:hAnsi="Calibri" w:cs="Calibri"/>
          <w:b/>
          <w:color w:val="FF0000"/>
          <w:lang w:val="en-US"/>
        </w:rPr>
        <w:t>, 2026: Deadline for authors to submit revised chapters to volume editors</w:t>
      </w:r>
    </w:p>
    <w:p w14:paraId="314B9C7C" w14:textId="79C8E125" w:rsidR="00480327" w:rsidRPr="00480327" w:rsidRDefault="00480327" w:rsidP="00480327">
      <w:pPr>
        <w:spacing w:before="120" w:after="120" w:line="240" w:lineRule="auto"/>
        <w:rPr>
          <w:rFonts w:ascii="Calibri" w:hAnsi="Calibri" w:cs="Calibri"/>
          <w:b/>
          <w:i/>
          <w:color w:val="262626" w:themeColor="text1" w:themeTint="D9"/>
          <w:u w:val="single"/>
          <w:lang w:val="en-US"/>
        </w:rPr>
      </w:pPr>
      <w:r w:rsidRPr="00480327">
        <w:rPr>
          <w:rFonts w:ascii="Calibri" w:hAnsi="Calibri" w:cs="Calibri"/>
          <w:i/>
          <w:color w:val="262626" w:themeColor="text1" w:themeTint="D9"/>
          <w:lang w:val="en-US"/>
        </w:rPr>
        <w:t>Summer 2026: volume editors consolidate manuscript, liaising with institutional reviewers; manuscript is translated into French</w:t>
      </w:r>
    </w:p>
    <w:p w14:paraId="0988B2E0" w14:textId="2A725143" w:rsidR="00480327" w:rsidRPr="00480327" w:rsidRDefault="00480327" w:rsidP="00480327">
      <w:pPr>
        <w:spacing w:before="120" w:after="120" w:line="240" w:lineRule="auto"/>
        <w:rPr>
          <w:rFonts w:ascii="Calibri" w:hAnsi="Calibri" w:cs="Calibri"/>
          <w:b/>
          <w:color w:val="FF0000"/>
          <w:lang w:val="en-US"/>
        </w:rPr>
      </w:pPr>
      <w:r w:rsidRPr="00480327">
        <w:rPr>
          <w:rFonts w:ascii="Calibri" w:hAnsi="Calibri" w:cs="Calibri"/>
          <w:b/>
          <w:color w:val="FF0000"/>
          <w:lang w:val="en-US"/>
        </w:rPr>
        <w:t>September 15</w:t>
      </w:r>
      <w:r w:rsidRPr="00480327">
        <w:rPr>
          <w:rFonts w:ascii="Calibri" w:hAnsi="Calibri" w:cs="Calibri"/>
          <w:b/>
          <w:color w:val="FF0000"/>
          <w:vertAlign w:val="superscript"/>
          <w:lang w:val="en-US"/>
        </w:rPr>
        <w:t>th</w:t>
      </w:r>
      <w:r w:rsidRPr="00480327">
        <w:rPr>
          <w:rFonts w:ascii="Calibri" w:hAnsi="Calibri" w:cs="Calibri"/>
          <w:b/>
          <w:color w:val="FF0000"/>
          <w:lang w:val="en-US"/>
        </w:rPr>
        <w:t>, 2026: Deadline for volume editors to submit finalized English and French manuscripts for production</w:t>
      </w:r>
    </w:p>
    <w:p w14:paraId="0E451935" w14:textId="7EA444E3" w:rsidR="00480327" w:rsidRPr="00480327" w:rsidRDefault="00480327" w:rsidP="00480327">
      <w:pPr>
        <w:spacing w:before="120" w:after="120" w:line="240" w:lineRule="auto"/>
        <w:rPr>
          <w:rFonts w:ascii="Calibri" w:hAnsi="Calibri" w:cs="Calibri"/>
          <w:b/>
          <w:color w:val="262626" w:themeColor="text1" w:themeTint="D9"/>
          <w:lang w:val="en-US"/>
        </w:rPr>
      </w:pPr>
      <w:r w:rsidRPr="00480327">
        <w:rPr>
          <w:rFonts w:ascii="Calibri" w:hAnsi="Calibri" w:cs="Calibri"/>
          <w:b/>
          <w:color w:val="262626" w:themeColor="text1" w:themeTint="D9"/>
          <w:lang w:val="en-US"/>
        </w:rPr>
        <w:t>October 15</w:t>
      </w:r>
      <w:r w:rsidRPr="00480327">
        <w:rPr>
          <w:rFonts w:ascii="Calibri" w:hAnsi="Calibri" w:cs="Calibri"/>
          <w:b/>
          <w:color w:val="262626" w:themeColor="text1" w:themeTint="D9"/>
          <w:vertAlign w:val="superscript"/>
          <w:lang w:val="en-US"/>
        </w:rPr>
        <w:t>th</w:t>
      </w:r>
      <w:r w:rsidRPr="00480327">
        <w:rPr>
          <w:rFonts w:ascii="Calibri" w:hAnsi="Calibri" w:cs="Calibri"/>
          <w:b/>
          <w:color w:val="262626" w:themeColor="text1" w:themeTint="D9"/>
          <w:lang w:val="en-US"/>
        </w:rPr>
        <w:t>, 2026: target publication date of policy messages brochures</w:t>
      </w:r>
    </w:p>
    <w:p w14:paraId="227ECBF1" w14:textId="4B69D264" w:rsidR="00480327" w:rsidRPr="00480327" w:rsidRDefault="00480327" w:rsidP="00480327">
      <w:pPr>
        <w:spacing w:before="120" w:after="120" w:line="240" w:lineRule="auto"/>
        <w:rPr>
          <w:rFonts w:ascii="Calibri" w:hAnsi="Calibri" w:cs="Calibri"/>
          <w:b/>
          <w:color w:val="262626" w:themeColor="text1" w:themeTint="D9"/>
          <w:lang w:val="en-US"/>
        </w:rPr>
      </w:pPr>
      <w:r w:rsidRPr="00480327">
        <w:rPr>
          <w:rFonts w:ascii="Calibri" w:hAnsi="Calibri" w:cs="Calibri"/>
          <w:b/>
          <w:color w:val="262626" w:themeColor="text1" w:themeTint="D9"/>
          <w:lang w:val="en-US"/>
        </w:rPr>
        <w:t>October 31st: Target publication (Start of the Youth Olympic Games in Dakar)</w:t>
      </w:r>
    </w:p>
    <w:p w14:paraId="5E7AF546" w14:textId="72AEC310" w:rsidR="00FF27EF" w:rsidRPr="005E41A4" w:rsidRDefault="00265502" w:rsidP="00FF27EF">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lang w:val="en-US"/>
        </w:rPr>
      </w:pPr>
      <w:r w:rsidRPr="005E41A4">
        <w:rPr>
          <w:rFonts w:ascii="Calibri" w:hAnsi="Calibri" w:cs="Calibri"/>
          <w:b/>
          <w:color w:val="0070C0"/>
          <w:lang w:val="en-US"/>
        </w:rPr>
        <w:t xml:space="preserve">Positioning and added value of the book </w:t>
      </w:r>
    </w:p>
    <w:p w14:paraId="2CEC81CA" w14:textId="44F864A8" w:rsidR="00265502" w:rsidRPr="005E41A4" w:rsidRDefault="00A043B2" w:rsidP="00A54C76">
      <w:pPr>
        <w:pBdr>
          <w:top w:val="nil"/>
          <w:left w:val="nil"/>
          <w:bottom w:val="nil"/>
          <w:right w:val="nil"/>
          <w:between w:val="nil"/>
        </w:pBdr>
        <w:spacing w:before="120" w:after="0" w:line="240" w:lineRule="auto"/>
        <w:jc w:val="both"/>
        <w:rPr>
          <w:rFonts w:ascii="Calibri" w:hAnsi="Calibri" w:cs="Calibri"/>
          <w:bCs/>
          <w:lang w:val="en-US"/>
        </w:rPr>
      </w:pPr>
      <w:r>
        <w:rPr>
          <w:rFonts w:ascii="Calibri" w:hAnsi="Calibri" w:cs="Calibri"/>
          <w:bCs/>
          <w:lang w:val="en-US"/>
        </w:rPr>
        <w:lastRenderedPageBreak/>
        <w:t>Academic l</w:t>
      </w:r>
      <w:r w:rsidR="00265502" w:rsidRPr="005E41A4">
        <w:rPr>
          <w:rFonts w:ascii="Calibri" w:hAnsi="Calibri" w:cs="Calibri"/>
          <w:bCs/>
          <w:lang w:val="en-US"/>
        </w:rPr>
        <w:t xml:space="preserve">iterature on the sports sector in Africa is scarce, and quantitative data is even scarcer. This book will fill these gaps. </w:t>
      </w:r>
    </w:p>
    <w:p w14:paraId="083BE3B9" w14:textId="0DA1DEDE" w:rsidR="00265502" w:rsidRPr="005E41A4" w:rsidRDefault="00265502" w:rsidP="00A54C76">
      <w:pPr>
        <w:pBdr>
          <w:top w:val="nil"/>
          <w:left w:val="nil"/>
          <w:bottom w:val="nil"/>
          <w:right w:val="nil"/>
          <w:between w:val="nil"/>
        </w:pBdr>
        <w:spacing w:before="120" w:after="0" w:line="240" w:lineRule="auto"/>
        <w:jc w:val="both"/>
        <w:rPr>
          <w:rFonts w:ascii="Calibri" w:hAnsi="Calibri" w:cs="Calibri"/>
          <w:bCs/>
          <w:lang w:val="en-US"/>
        </w:rPr>
      </w:pPr>
      <w:r w:rsidRPr="005E41A4">
        <w:rPr>
          <w:rFonts w:ascii="Calibri" w:hAnsi="Calibri" w:cs="Calibri"/>
          <w:bCs/>
          <w:lang w:val="en-US"/>
        </w:rPr>
        <w:t xml:space="preserve">It will also have an original positioning in relation to two reports currently being prepared by the OECD and UNESCO, respectively. </w:t>
      </w:r>
    </w:p>
    <w:p w14:paraId="3216D602" w14:textId="439BA30E" w:rsidR="00265502" w:rsidRPr="005E41A4" w:rsidRDefault="00265502" w:rsidP="00A54C76">
      <w:pPr>
        <w:pStyle w:val="Paragraphedeliste"/>
        <w:numPr>
          <w:ilvl w:val="0"/>
          <w:numId w:val="1"/>
        </w:numPr>
        <w:pBdr>
          <w:top w:val="nil"/>
          <w:left w:val="nil"/>
          <w:bottom w:val="nil"/>
          <w:right w:val="nil"/>
          <w:between w:val="nil"/>
        </w:pBdr>
        <w:spacing w:before="120" w:after="0" w:line="240" w:lineRule="auto"/>
        <w:jc w:val="both"/>
        <w:rPr>
          <w:rFonts w:ascii="Calibri" w:hAnsi="Calibri" w:cs="Calibri"/>
          <w:bCs/>
          <w:lang w:val="en-US"/>
        </w:rPr>
      </w:pPr>
      <w:r w:rsidRPr="005E41A4">
        <w:rPr>
          <w:rFonts w:ascii="Calibri" w:hAnsi="Calibri" w:cs="Calibri"/>
          <w:bCs/>
          <w:lang w:val="en-US"/>
        </w:rPr>
        <w:t>The OECD study</w:t>
      </w:r>
      <w:r w:rsidRPr="005E41A4">
        <w:rPr>
          <w:rStyle w:val="Appelnotedebasdep"/>
          <w:rFonts w:ascii="Calibri" w:hAnsi="Calibri" w:cs="Calibri"/>
          <w:bCs/>
        </w:rPr>
        <w:footnoteReference w:id="5"/>
      </w:r>
      <w:r w:rsidRPr="005E41A4">
        <w:rPr>
          <w:rFonts w:ascii="Calibri" w:hAnsi="Calibri" w:cs="Calibri"/>
          <w:bCs/>
          <w:lang w:val="en-US"/>
        </w:rPr>
        <w:t xml:space="preserve">  will focus on the contribution of sport to the GDP of African economies. It will use a macroeconomic approach, which is different from and complementary to the approach used in this book. The OECD work will be supplemented by (</w:t>
      </w:r>
      <w:proofErr w:type="spellStart"/>
      <w:r w:rsidRPr="005E41A4">
        <w:rPr>
          <w:rFonts w:ascii="Calibri" w:hAnsi="Calibri" w:cs="Calibri"/>
          <w:bCs/>
          <w:lang w:val="en-US"/>
        </w:rPr>
        <w:t>i</w:t>
      </w:r>
      <w:proofErr w:type="spellEnd"/>
      <w:r w:rsidRPr="005E41A4">
        <w:rPr>
          <w:rFonts w:ascii="Calibri" w:hAnsi="Calibri" w:cs="Calibri"/>
          <w:bCs/>
          <w:lang w:val="en-US"/>
        </w:rPr>
        <w:t xml:space="preserve">) case studies on the contribution of sport to the SDGs, based on portfolio reviews and qualitative data (as opposed to our work, which will be based on scientific impact assessments); (ii) a mapping of the relevant actors in the sports ecosystem, </w:t>
      </w:r>
      <w:r w:rsidRPr="00180A7E">
        <w:rPr>
          <w:rFonts w:ascii="Calibri" w:hAnsi="Calibri" w:cs="Calibri"/>
          <w:bCs/>
          <w:highlight w:val="yellow"/>
          <w:lang w:val="en-US"/>
        </w:rPr>
        <w:t>and an analysis of the most promising business models and methodologies for sustainable investment</w:t>
      </w:r>
      <w:r w:rsidR="00180A7E">
        <w:rPr>
          <w:rFonts w:ascii="Calibri" w:hAnsi="Calibri" w:cs="Calibri"/>
          <w:bCs/>
          <w:lang w:val="en-US"/>
        </w:rPr>
        <w:t xml:space="preserve">. </w:t>
      </w:r>
      <w:r w:rsidRPr="005E41A4">
        <w:rPr>
          <w:rFonts w:ascii="Calibri" w:hAnsi="Calibri" w:cs="Calibri"/>
          <w:bCs/>
          <w:lang w:val="en-US"/>
        </w:rPr>
        <w:t xml:space="preserve">   </w:t>
      </w:r>
    </w:p>
    <w:p w14:paraId="05B96863" w14:textId="4F488269" w:rsidR="00265502" w:rsidRPr="00180A7E" w:rsidRDefault="00265502" w:rsidP="00A54C76">
      <w:pPr>
        <w:pStyle w:val="Paragraphedeliste"/>
        <w:numPr>
          <w:ilvl w:val="0"/>
          <w:numId w:val="1"/>
        </w:numPr>
        <w:pBdr>
          <w:top w:val="nil"/>
          <w:left w:val="nil"/>
          <w:bottom w:val="nil"/>
          <w:right w:val="nil"/>
          <w:between w:val="nil"/>
        </w:pBdr>
        <w:spacing w:before="120" w:after="0" w:line="240" w:lineRule="auto"/>
        <w:jc w:val="both"/>
        <w:rPr>
          <w:rFonts w:ascii="Calibri" w:hAnsi="Calibri" w:cs="Calibri"/>
          <w:bCs/>
          <w:strike/>
          <w:lang w:val="en-US"/>
        </w:rPr>
      </w:pPr>
      <w:r w:rsidRPr="00180A7E">
        <w:rPr>
          <w:rFonts w:ascii="Calibri" w:hAnsi="Calibri" w:cs="Calibri"/>
          <w:bCs/>
          <w:lang w:val="en-US"/>
        </w:rPr>
        <w:t>The UNESCO report</w:t>
      </w:r>
      <w:r w:rsidR="00A043B2" w:rsidRPr="00180A7E">
        <w:rPr>
          <w:rFonts w:ascii="Calibri" w:hAnsi="Calibri" w:cs="Calibri"/>
          <w:bCs/>
          <w:lang w:val="en-US"/>
        </w:rPr>
        <w:t xml:space="preserve"> will present the results of a global survey addressed to Ministries of Sport analy</w:t>
      </w:r>
      <w:r w:rsidR="00CD0999" w:rsidRPr="00180A7E">
        <w:rPr>
          <w:rFonts w:ascii="Calibri" w:hAnsi="Calibri" w:cs="Calibri"/>
          <w:bCs/>
          <w:lang w:val="en-US"/>
        </w:rPr>
        <w:t>z</w:t>
      </w:r>
      <w:r w:rsidR="00A043B2" w:rsidRPr="00180A7E">
        <w:rPr>
          <w:rFonts w:ascii="Calibri" w:hAnsi="Calibri" w:cs="Calibri"/>
          <w:bCs/>
          <w:lang w:val="en-US"/>
        </w:rPr>
        <w:t>ing sport-related public policies as well as public funding of the sport sector</w:t>
      </w:r>
      <w:r w:rsidR="00583C71" w:rsidRPr="00180A7E">
        <w:rPr>
          <w:rFonts w:ascii="Calibri" w:hAnsi="Calibri" w:cs="Calibri"/>
          <w:bCs/>
          <w:lang w:val="en-US"/>
        </w:rPr>
        <w:t xml:space="preserve"> across five main axes: inclusive policies, advocacy and collective action, evaluation and knowledge, investments, and human capital development</w:t>
      </w:r>
      <w:r w:rsidR="00A043B2" w:rsidRPr="00180A7E">
        <w:rPr>
          <w:rFonts w:ascii="Calibri" w:hAnsi="Calibri" w:cs="Calibri"/>
          <w:bCs/>
          <w:lang w:val="en-US"/>
        </w:rPr>
        <w:t xml:space="preserve">. The report will </w:t>
      </w:r>
      <w:r w:rsidR="00583C71" w:rsidRPr="00180A7E">
        <w:rPr>
          <w:rFonts w:ascii="Calibri" w:hAnsi="Calibri" w:cs="Calibri"/>
          <w:bCs/>
          <w:lang w:val="en-US"/>
        </w:rPr>
        <w:t xml:space="preserve">serve as a basis to establish global standards to inclusive, equitable and safe sport, identify capacity gaps, share good practice and advocate for more investments. </w:t>
      </w:r>
    </w:p>
    <w:p w14:paraId="34E63E8F" w14:textId="332DEEB2" w:rsidR="00265502" w:rsidRPr="005E41A4" w:rsidRDefault="00265502" w:rsidP="00265502">
      <w:pPr>
        <w:numPr>
          <w:ilvl w:val="0"/>
          <w:numId w:val="8"/>
        </w:numPr>
        <w:pBdr>
          <w:top w:val="nil"/>
          <w:left w:val="nil"/>
          <w:bottom w:val="nil"/>
          <w:right w:val="nil"/>
          <w:between w:val="nil"/>
        </w:pBdr>
        <w:spacing w:before="240" w:after="0" w:line="240" w:lineRule="auto"/>
        <w:ind w:left="714" w:hanging="357"/>
        <w:jc w:val="both"/>
        <w:rPr>
          <w:rFonts w:ascii="Calibri" w:hAnsi="Calibri" w:cs="Calibri"/>
          <w:b/>
          <w:color w:val="0070C0"/>
          <w:lang w:val="en-US"/>
        </w:rPr>
      </w:pPr>
      <w:r w:rsidRPr="005E41A4">
        <w:rPr>
          <w:rFonts w:ascii="Calibri" w:hAnsi="Calibri" w:cs="Calibri"/>
          <w:b/>
          <w:color w:val="0070C0"/>
          <w:lang w:val="en-US"/>
        </w:rPr>
        <w:t xml:space="preserve">Proposed outline   </w:t>
      </w:r>
    </w:p>
    <w:p w14:paraId="03C17D8F" w14:textId="7DF7AB8B" w:rsidR="00265502" w:rsidRPr="005E41A4" w:rsidRDefault="00265502" w:rsidP="00265502">
      <w:pPr>
        <w:pBdr>
          <w:top w:val="nil"/>
          <w:left w:val="nil"/>
          <w:bottom w:val="nil"/>
          <w:right w:val="nil"/>
          <w:between w:val="nil"/>
        </w:pBdr>
        <w:spacing w:before="120" w:after="0" w:line="240" w:lineRule="auto"/>
        <w:jc w:val="both"/>
        <w:rPr>
          <w:rFonts w:ascii="Calibri" w:hAnsi="Calibri" w:cs="Calibri"/>
          <w:bCs/>
          <w:highlight w:val="yellow"/>
          <w:lang w:val="en-US"/>
        </w:rPr>
      </w:pPr>
      <w:r w:rsidRPr="005E41A4">
        <w:rPr>
          <w:rFonts w:ascii="Calibri" w:hAnsi="Calibri" w:cs="Calibri"/>
          <w:bCs/>
          <w:lang w:val="en-US"/>
        </w:rPr>
        <w:t xml:space="preserve">The </w:t>
      </w:r>
      <w:r w:rsidR="005E41A4">
        <w:rPr>
          <w:rFonts w:ascii="Calibri" w:hAnsi="Calibri" w:cs="Calibri"/>
          <w:bCs/>
          <w:lang w:val="en-US"/>
        </w:rPr>
        <w:t>report</w:t>
      </w:r>
      <w:r w:rsidRPr="005E41A4">
        <w:rPr>
          <w:rFonts w:ascii="Calibri" w:hAnsi="Calibri" w:cs="Calibri"/>
          <w:bCs/>
          <w:lang w:val="en-US"/>
        </w:rPr>
        <w:t xml:space="preserve"> will be structured in </w:t>
      </w:r>
      <w:r w:rsidR="005E41A4">
        <w:rPr>
          <w:rFonts w:ascii="Calibri" w:hAnsi="Calibri" w:cs="Calibri"/>
          <w:bCs/>
          <w:lang w:val="en-US"/>
        </w:rPr>
        <w:t>five to six chapters</w:t>
      </w:r>
      <w:r w:rsidRPr="005E41A4">
        <w:rPr>
          <w:rFonts w:ascii="Calibri" w:hAnsi="Calibri" w:cs="Calibri"/>
          <w:bCs/>
          <w:lang w:val="en-US"/>
        </w:rPr>
        <w:t xml:space="preserve">. The first </w:t>
      </w:r>
      <w:r w:rsidR="005E41A4">
        <w:rPr>
          <w:rFonts w:ascii="Calibri" w:hAnsi="Calibri" w:cs="Calibri"/>
          <w:bCs/>
          <w:lang w:val="en-US"/>
        </w:rPr>
        <w:t xml:space="preserve">two chapters </w:t>
      </w:r>
      <w:r w:rsidRPr="005E41A4">
        <w:rPr>
          <w:rFonts w:ascii="Calibri" w:hAnsi="Calibri" w:cs="Calibri"/>
          <w:bCs/>
          <w:lang w:val="en-US"/>
        </w:rPr>
        <w:t>will provide an overview of the sports landscape across the continent, through an assessment of public policies and public funding for sport, and of the practice and consumption of sport at an individual and collective level</w:t>
      </w:r>
      <w:r w:rsidR="005E41A4">
        <w:rPr>
          <w:rFonts w:ascii="Calibri" w:hAnsi="Calibri" w:cs="Calibri"/>
          <w:bCs/>
          <w:lang w:val="en-US"/>
        </w:rPr>
        <w:t>,</w:t>
      </w:r>
      <w:r w:rsidRPr="005E41A4">
        <w:rPr>
          <w:rFonts w:ascii="Calibri" w:hAnsi="Calibri" w:cs="Calibri"/>
          <w:bCs/>
          <w:lang w:val="en-US"/>
        </w:rPr>
        <w:t xml:space="preserve"> in several countries. The second part will address the impacts of sport and its contribution to economic development and youth employment, explor</w:t>
      </w:r>
      <w:r w:rsidR="005E41A4">
        <w:rPr>
          <w:rFonts w:ascii="Calibri" w:hAnsi="Calibri" w:cs="Calibri"/>
          <w:bCs/>
          <w:lang w:val="en-US"/>
        </w:rPr>
        <w:t>ing</w:t>
      </w:r>
      <w:r w:rsidRPr="005E41A4">
        <w:rPr>
          <w:rFonts w:ascii="Calibri" w:hAnsi="Calibri" w:cs="Calibri"/>
          <w:bCs/>
          <w:lang w:val="en-US"/>
        </w:rPr>
        <w:t xml:space="preserve"> sustainable economic models</w:t>
      </w:r>
      <w:r w:rsidR="005E41A4">
        <w:rPr>
          <w:rFonts w:ascii="Calibri" w:hAnsi="Calibri" w:cs="Calibri"/>
          <w:bCs/>
          <w:lang w:val="en-US"/>
        </w:rPr>
        <w:t xml:space="preserve"> and </w:t>
      </w:r>
      <w:r w:rsidR="00A54C76" w:rsidRPr="005E41A4">
        <w:rPr>
          <w:rFonts w:ascii="Calibri" w:hAnsi="Calibri" w:cs="Calibri"/>
          <w:bCs/>
          <w:lang w:val="en-US"/>
        </w:rPr>
        <w:t>proposing possible solutions.</w:t>
      </w:r>
      <w:r w:rsidR="005E41A4">
        <w:rPr>
          <w:rFonts w:ascii="Calibri" w:hAnsi="Calibri" w:cs="Calibri"/>
          <w:bCs/>
          <w:lang w:val="en-US"/>
        </w:rPr>
        <w:t xml:space="preserve"> A</w:t>
      </w:r>
      <w:r w:rsidR="005E41A4" w:rsidRPr="005E41A4">
        <w:rPr>
          <w:rFonts w:ascii="Calibri" w:hAnsi="Calibri" w:cs="Calibri"/>
          <w:bCs/>
          <w:lang w:val="en-US"/>
        </w:rPr>
        <w:t xml:space="preserve"> chapter of recommendations</w:t>
      </w:r>
      <w:r w:rsidR="005E41A4">
        <w:rPr>
          <w:rFonts w:ascii="Calibri" w:hAnsi="Calibri" w:cs="Calibri"/>
          <w:bCs/>
          <w:lang w:val="en-US"/>
        </w:rPr>
        <w:t xml:space="preserve"> will close the report. </w:t>
      </w:r>
    </w:p>
    <w:p w14:paraId="412E601A" w14:textId="5D08C7DB" w:rsidR="007F6FD7" w:rsidRPr="005E41A4" w:rsidRDefault="00E87F9B" w:rsidP="005E41A4">
      <w:pPr>
        <w:pStyle w:val="Paragraphedeliste"/>
        <w:numPr>
          <w:ilvl w:val="0"/>
          <w:numId w:val="22"/>
        </w:numPr>
        <w:spacing w:before="120" w:after="120" w:line="240" w:lineRule="auto"/>
        <w:ind w:left="714" w:hanging="357"/>
        <w:contextualSpacing w:val="0"/>
        <w:jc w:val="both"/>
        <w:rPr>
          <w:rFonts w:ascii="Calibri" w:hAnsi="Calibri" w:cs="Calibri"/>
          <w:b/>
          <w:i/>
          <w:iCs/>
          <w:lang w:val="en-US"/>
        </w:rPr>
      </w:pPr>
      <w:commentRangeStart w:id="7"/>
      <w:r w:rsidRPr="005E41A4">
        <w:rPr>
          <w:rFonts w:ascii="Calibri" w:hAnsi="Calibri" w:cs="Calibri"/>
          <w:b/>
          <w:i/>
          <w:iCs/>
          <w:lang w:val="en-US"/>
        </w:rPr>
        <w:t xml:space="preserve">CHAPTER </w:t>
      </w:r>
      <w:r w:rsidR="005E41A4">
        <w:rPr>
          <w:rFonts w:ascii="Calibri" w:hAnsi="Calibri" w:cs="Calibri"/>
          <w:b/>
          <w:i/>
          <w:iCs/>
          <w:lang w:val="en-US"/>
        </w:rPr>
        <w:t>I</w:t>
      </w:r>
      <w:r w:rsidRPr="005E41A4">
        <w:rPr>
          <w:rFonts w:ascii="Calibri" w:hAnsi="Calibri" w:cs="Calibri"/>
          <w:b/>
          <w:i/>
          <w:iCs/>
          <w:lang w:val="en-US"/>
        </w:rPr>
        <w:t>: Policy and governance landscape in Africa</w:t>
      </w:r>
      <w:commentRangeEnd w:id="7"/>
      <w:r w:rsidR="00D179A5" w:rsidRPr="005E41A4">
        <w:rPr>
          <w:b/>
          <w:i/>
          <w:iCs/>
          <w:lang w:val="en-US"/>
        </w:rPr>
        <w:commentReference w:id="7"/>
      </w:r>
    </w:p>
    <w:p w14:paraId="4AFFDB9E" w14:textId="71777941" w:rsidR="00E87F9B" w:rsidRPr="005E41A4" w:rsidRDefault="007F6FD7" w:rsidP="006A3CA7">
      <w:pPr>
        <w:spacing w:before="120" w:after="120" w:line="240" w:lineRule="auto"/>
        <w:jc w:val="both"/>
        <w:rPr>
          <w:rFonts w:ascii="Calibri" w:hAnsi="Calibri" w:cs="Calibri"/>
          <w:lang w:val="en-US"/>
        </w:rPr>
      </w:pPr>
      <w:r w:rsidRPr="005E41A4">
        <w:rPr>
          <w:rFonts w:ascii="Calibri" w:hAnsi="Calibri" w:cs="Calibri"/>
          <w:bCs/>
          <w:lang w:val="en-US"/>
        </w:rPr>
        <w:t xml:space="preserve">The first chapter </w:t>
      </w:r>
      <w:r w:rsidR="0064116F" w:rsidRPr="005E41A4">
        <w:rPr>
          <w:rFonts w:ascii="Calibri" w:hAnsi="Calibri" w:cs="Calibri"/>
          <w:bCs/>
          <w:lang w:val="en-US"/>
        </w:rPr>
        <w:t xml:space="preserve">will address </w:t>
      </w:r>
      <w:r w:rsidRPr="005E41A4">
        <w:rPr>
          <w:rFonts w:ascii="Calibri" w:hAnsi="Calibri" w:cs="Calibri"/>
          <w:bCs/>
          <w:lang w:val="en-US"/>
        </w:rPr>
        <w:t>public policies and public funding of sport across the continent</w:t>
      </w:r>
      <w:r w:rsidR="0064116F" w:rsidRPr="005E41A4">
        <w:rPr>
          <w:rFonts w:ascii="Calibri" w:hAnsi="Calibri" w:cs="Calibri"/>
          <w:bCs/>
          <w:lang w:val="en-US"/>
        </w:rPr>
        <w:t xml:space="preserve">. </w:t>
      </w:r>
      <w:r w:rsidR="0064116F" w:rsidRPr="005E41A4">
        <w:rPr>
          <w:rFonts w:ascii="Calibri" w:eastAsia="Times New Roman" w:hAnsi="Calibri" w:cs="Calibri"/>
          <w:lang w:val="en-US" w:eastAsia="fr-FR"/>
        </w:rPr>
        <w:t xml:space="preserve">It will </w:t>
      </w:r>
      <w:r w:rsidR="006A3CA7" w:rsidRPr="005E41A4">
        <w:rPr>
          <w:rFonts w:ascii="Calibri" w:eastAsia="Times New Roman" w:hAnsi="Calibri" w:cs="Calibri"/>
          <w:lang w:val="en-US" w:eastAsia="fr-FR"/>
        </w:rPr>
        <w:t xml:space="preserve">aim to </w:t>
      </w:r>
      <w:r w:rsidR="0064116F" w:rsidRPr="005E41A4">
        <w:rPr>
          <w:rFonts w:ascii="Calibri" w:eastAsia="Times New Roman" w:hAnsi="Calibri" w:cs="Calibri"/>
          <w:lang w:val="en-US" w:eastAsia="fr-FR"/>
        </w:rPr>
        <w:t>understand</w:t>
      </w:r>
      <w:r w:rsidR="006A3CA7" w:rsidRPr="005E41A4">
        <w:rPr>
          <w:rFonts w:ascii="Calibri" w:eastAsia="Times New Roman" w:hAnsi="Calibri" w:cs="Calibri"/>
          <w:lang w:val="en-US" w:eastAsia="fr-FR"/>
        </w:rPr>
        <w:t xml:space="preserve"> t</w:t>
      </w:r>
      <w:r w:rsidR="0064116F" w:rsidRPr="005E41A4">
        <w:rPr>
          <w:rFonts w:ascii="Calibri" w:hAnsi="Calibri" w:cs="Calibri"/>
          <w:lang w:val="en-GB"/>
        </w:rPr>
        <w:t>he g</w:t>
      </w:r>
      <w:r w:rsidR="00E87F9B" w:rsidRPr="005E41A4">
        <w:rPr>
          <w:rFonts w:ascii="Calibri" w:hAnsi="Calibri" w:cs="Calibri"/>
          <w:lang w:val="en-GB"/>
        </w:rPr>
        <w:t>overnance landscape</w:t>
      </w:r>
      <w:r w:rsidR="0064116F" w:rsidRPr="005E41A4">
        <w:rPr>
          <w:rFonts w:ascii="Calibri" w:hAnsi="Calibri" w:cs="Calibri"/>
          <w:lang w:val="en-GB"/>
        </w:rPr>
        <w:t xml:space="preserve"> for sports (</w:t>
      </w:r>
      <w:r w:rsidR="006A3CA7" w:rsidRPr="005E41A4">
        <w:rPr>
          <w:rFonts w:ascii="Calibri" w:hAnsi="Calibri" w:cs="Calibri"/>
          <w:lang w:val="en-GB"/>
        </w:rPr>
        <w:t>p</w:t>
      </w:r>
      <w:r w:rsidR="00E87F9B" w:rsidRPr="005E41A4">
        <w:rPr>
          <w:rFonts w:ascii="Calibri" w:hAnsi="Calibri" w:cs="Calibri"/>
          <w:lang w:val="en-GB"/>
        </w:rPr>
        <w:t>olicies</w:t>
      </w:r>
      <w:r w:rsidR="005E41A4">
        <w:rPr>
          <w:rFonts w:ascii="Calibri" w:hAnsi="Calibri" w:cs="Calibri"/>
          <w:lang w:val="en-GB"/>
        </w:rPr>
        <w:t xml:space="preserve">, </w:t>
      </w:r>
      <w:r w:rsidR="00E87F9B" w:rsidRPr="005E41A4">
        <w:rPr>
          <w:rFonts w:ascii="Calibri" w:hAnsi="Calibri" w:cs="Calibri"/>
          <w:lang w:val="en-GB"/>
        </w:rPr>
        <w:t>strategies, ministerial responsibilities, implementation</w:t>
      </w:r>
      <w:r w:rsidR="00E87F9B" w:rsidRPr="005E41A4">
        <w:rPr>
          <w:rFonts w:ascii="Calibri" w:hAnsi="Calibri" w:cs="Calibri"/>
          <w:lang w:val="en-US"/>
        </w:rPr>
        <w:t xml:space="preserve"> </w:t>
      </w:r>
      <w:r w:rsidR="00E87F9B" w:rsidRPr="005E41A4">
        <w:rPr>
          <w:rFonts w:ascii="Calibri" w:hAnsi="Calibri" w:cs="Calibri"/>
          <w:lang w:val="en-GB"/>
        </w:rPr>
        <w:t>agencies</w:t>
      </w:r>
      <w:r w:rsidR="00E87F9B" w:rsidRPr="005E41A4">
        <w:rPr>
          <w:rFonts w:ascii="Calibri" w:hAnsi="Calibri" w:cs="Calibri"/>
          <w:lang w:val="en-US"/>
        </w:rPr>
        <w:t>/institutions</w:t>
      </w:r>
      <w:r w:rsidR="006A3CA7" w:rsidRPr="005E41A4">
        <w:rPr>
          <w:rFonts w:ascii="Calibri" w:hAnsi="Calibri" w:cs="Calibri"/>
          <w:lang w:val="en-US"/>
        </w:rPr>
        <w:t>,</w:t>
      </w:r>
      <w:r w:rsidR="00E87F9B" w:rsidRPr="005E41A4">
        <w:rPr>
          <w:rFonts w:ascii="Calibri" w:hAnsi="Calibri" w:cs="Calibri"/>
          <w:lang w:val="en-US"/>
        </w:rPr>
        <w:t xml:space="preserve"> implementation barriers of sport development strategies, etc.</w:t>
      </w:r>
      <w:r w:rsidR="0064116F" w:rsidRPr="005E41A4">
        <w:rPr>
          <w:rFonts w:ascii="Calibri" w:hAnsi="Calibri" w:cs="Calibri"/>
          <w:lang w:val="en-US"/>
        </w:rPr>
        <w:t xml:space="preserve">) </w:t>
      </w:r>
      <w:r w:rsidR="00E87F9B" w:rsidRPr="005E41A4">
        <w:rPr>
          <w:rFonts w:ascii="Calibri" w:hAnsi="Calibri" w:cs="Calibri"/>
          <w:lang w:val="en-US"/>
        </w:rPr>
        <w:t xml:space="preserve"> </w:t>
      </w:r>
      <w:r w:rsidR="006A3CA7" w:rsidRPr="005E41A4">
        <w:rPr>
          <w:rFonts w:ascii="Calibri" w:hAnsi="Calibri" w:cs="Calibri"/>
          <w:lang w:val="en-US"/>
        </w:rPr>
        <w:t>and p</w:t>
      </w:r>
      <w:r w:rsidR="00E87F9B" w:rsidRPr="005E41A4">
        <w:rPr>
          <w:rFonts w:ascii="Calibri" w:hAnsi="Calibri" w:cs="Calibri"/>
          <w:lang w:val="en-US"/>
        </w:rPr>
        <w:t>ublic funding for sport</w:t>
      </w:r>
      <w:r w:rsidR="0064116F" w:rsidRPr="005E41A4">
        <w:rPr>
          <w:rFonts w:ascii="Calibri" w:hAnsi="Calibri" w:cs="Calibri"/>
          <w:lang w:val="en-US"/>
        </w:rPr>
        <w:t xml:space="preserve"> (budget allocation and implementation,</w:t>
      </w:r>
      <w:r w:rsidR="002A0099" w:rsidRPr="005E41A4">
        <w:rPr>
          <w:rFonts w:ascii="Calibri" w:hAnsi="Calibri" w:cs="Calibri"/>
          <w:lang w:val="en-US"/>
        </w:rPr>
        <w:t xml:space="preserve"> implementation partnerships – such as PPP, etc.</w:t>
      </w:r>
      <w:r w:rsidR="006A3CA7" w:rsidRPr="005E41A4">
        <w:rPr>
          <w:rFonts w:ascii="Calibri" w:hAnsi="Calibri" w:cs="Calibri"/>
          <w:lang w:val="en-US"/>
        </w:rPr>
        <w:t xml:space="preserve">). </w:t>
      </w:r>
    </w:p>
    <w:p w14:paraId="3E21AFCC" w14:textId="2BD529AF" w:rsidR="006A3CA7" w:rsidRPr="005E41A4" w:rsidRDefault="006A3CA7" w:rsidP="007B4A28">
      <w:pPr>
        <w:spacing w:before="120" w:after="120" w:line="240" w:lineRule="auto"/>
        <w:jc w:val="both"/>
        <w:rPr>
          <w:rFonts w:ascii="Calibri" w:hAnsi="Calibri" w:cs="Calibri"/>
          <w:b/>
          <w:lang w:val="en-US"/>
        </w:rPr>
      </w:pPr>
      <w:r w:rsidRPr="005E41A4">
        <w:rPr>
          <w:rFonts w:ascii="Calibri" w:hAnsi="Calibri" w:cs="Calibri"/>
          <w:b/>
          <w:lang w:val="en-US"/>
        </w:rPr>
        <w:t xml:space="preserve">The chapter will be based on the original data from a questionnaire-based </w:t>
      </w:r>
      <w:r w:rsidRPr="005E41A4">
        <w:rPr>
          <w:rFonts w:ascii="Calibri" w:eastAsia="Times New Roman" w:hAnsi="Calibri" w:cs="Calibri"/>
          <w:b/>
          <w:lang w:val="en-US" w:eastAsia="fr-FR"/>
        </w:rPr>
        <w:t xml:space="preserve">survey of ministries and agencies responsible for developing and implementing sports policies in </w:t>
      </w:r>
      <w:r w:rsidR="005E41A4" w:rsidRPr="005E41A4">
        <w:rPr>
          <w:rFonts w:ascii="Calibri" w:eastAsia="Times New Roman" w:hAnsi="Calibri" w:cs="Calibri"/>
          <w:b/>
          <w:i/>
          <w:iCs/>
          <w:lang w:val="en-US" w:eastAsia="fr-FR"/>
        </w:rPr>
        <w:sym w:font="Symbol" w:char="F05B"/>
      </w:r>
      <w:r w:rsidR="005E41A4" w:rsidRPr="006B7159">
        <w:rPr>
          <w:rFonts w:ascii="Calibri" w:eastAsia="Times New Roman" w:hAnsi="Calibri" w:cs="Calibri"/>
          <w:b/>
          <w:i/>
          <w:iCs/>
          <w:color w:val="FF0000"/>
          <w:highlight w:val="yellow"/>
          <w:lang w:val="en-US" w:eastAsia="fr-FR"/>
        </w:rPr>
        <w:t>Number of countries to be specified by the WB</w:t>
      </w:r>
      <w:r w:rsidR="005E41A4" w:rsidRPr="005E41A4">
        <w:rPr>
          <w:rFonts w:ascii="Calibri" w:eastAsia="Times New Roman" w:hAnsi="Calibri" w:cs="Calibri"/>
          <w:b/>
          <w:i/>
          <w:iCs/>
          <w:lang w:val="en-US" w:eastAsia="fr-FR"/>
        </w:rPr>
        <w:sym w:font="Symbol" w:char="F05D"/>
      </w:r>
      <w:r w:rsidRPr="005E41A4">
        <w:rPr>
          <w:rFonts w:ascii="Calibri" w:eastAsia="Times New Roman" w:hAnsi="Calibri" w:cs="Calibri"/>
          <w:b/>
          <w:lang w:val="en-US" w:eastAsia="fr-FR"/>
        </w:rPr>
        <w:t xml:space="preserve"> developed, funded and administered by the WB. </w:t>
      </w:r>
    </w:p>
    <w:p w14:paraId="549918DC" w14:textId="770CAC33" w:rsidR="00E87F9B" w:rsidRDefault="00E87F9B" w:rsidP="00A54C76">
      <w:pPr>
        <w:spacing w:before="120" w:after="120" w:line="240" w:lineRule="auto"/>
        <w:jc w:val="both"/>
        <w:rPr>
          <w:rFonts w:ascii="Calibri" w:hAnsi="Calibri" w:cs="Calibri"/>
          <w:lang w:val="en-US"/>
        </w:rPr>
      </w:pPr>
      <w:r w:rsidRPr="005E41A4">
        <w:rPr>
          <w:rFonts w:ascii="Calibri" w:hAnsi="Calibri" w:cs="Calibri"/>
          <w:b/>
          <w:bCs/>
          <w:lang w:val="en-US"/>
        </w:rPr>
        <w:t xml:space="preserve">This </w:t>
      </w:r>
      <w:r w:rsidR="006A3CA7" w:rsidRPr="005E41A4">
        <w:rPr>
          <w:rFonts w:ascii="Calibri" w:hAnsi="Calibri" w:cs="Calibri"/>
          <w:b/>
          <w:bCs/>
          <w:lang w:val="en-US"/>
        </w:rPr>
        <w:t xml:space="preserve">chapter </w:t>
      </w:r>
      <w:r w:rsidRPr="005E41A4">
        <w:rPr>
          <w:rFonts w:ascii="Calibri" w:hAnsi="Calibri" w:cs="Calibri"/>
          <w:b/>
          <w:bCs/>
          <w:lang w:val="en-US"/>
        </w:rPr>
        <w:t xml:space="preserve">will also draw on the Sport Policy and Sport for Development (SDP) Mapping Research </w:t>
      </w:r>
      <w:proofErr w:type="spellStart"/>
      <w:r w:rsidRPr="005E41A4">
        <w:rPr>
          <w:rFonts w:ascii="Calibri" w:hAnsi="Calibri" w:cs="Calibri"/>
          <w:b/>
          <w:bCs/>
          <w:lang w:val="en-US"/>
        </w:rPr>
        <w:t>Programme</w:t>
      </w:r>
      <w:proofErr w:type="spellEnd"/>
      <w:r w:rsidRPr="005E41A4">
        <w:rPr>
          <w:rFonts w:ascii="Calibri" w:hAnsi="Calibri" w:cs="Calibri"/>
          <w:b/>
          <w:bCs/>
          <w:lang w:val="en-US"/>
        </w:rPr>
        <w:t xml:space="preserve"> led by IOC and the University of Western Cape, </w:t>
      </w:r>
      <w:r w:rsidRPr="005E41A4">
        <w:rPr>
          <w:rFonts w:ascii="Calibri" w:hAnsi="Calibri" w:cs="Calibri"/>
          <w:lang w:val="en-US"/>
        </w:rPr>
        <w:t>which aims to develop a comprehensive overview of sport for development policies, resources, networks and frameworks of selected countries in Africa.</w:t>
      </w:r>
      <w:r w:rsidR="00796B81">
        <w:rPr>
          <w:rStyle w:val="Appelnotedebasdep"/>
          <w:rFonts w:ascii="Calibri" w:hAnsi="Calibri" w:cs="Calibri"/>
          <w:lang w:val="en-US"/>
        </w:rPr>
        <w:footnoteReference w:id="6"/>
      </w:r>
    </w:p>
    <w:p w14:paraId="36A86992" w14:textId="25BCC565" w:rsidR="00E522AB" w:rsidRPr="00E522AB" w:rsidRDefault="00E522AB" w:rsidP="00A54C76">
      <w:pPr>
        <w:spacing w:before="120" w:after="120" w:line="240" w:lineRule="auto"/>
        <w:jc w:val="both"/>
        <w:rPr>
          <w:rFonts w:ascii="Calibri" w:hAnsi="Calibri" w:cs="Calibri"/>
          <w:lang w:val="en-US"/>
        </w:rPr>
      </w:pPr>
      <w:r w:rsidRPr="00E522AB">
        <w:rPr>
          <w:rFonts w:ascii="Calibri" w:hAnsi="Calibri" w:cs="Calibri"/>
          <w:lang w:val="en-US"/>
        </w:rPr>
        <w:t xml:space="preserve">NB: if the chapter </w:t>
      </w:r>
      <w:r>
        <w:rPr>
          <w:rFonts w:ascii="Calibri" w:hAnsi="Calibri" w:cs="Calibri"/>
          <w:lang w:val="en-US"/>
        </w:rPr>
        <w:t xml:space="preserve">on “good business models” </w:t>
      </w:r>
      <w:r w:rsidRPr="00E522AB">
        <w:rPr>
          <w:rFonts w:ascii="Calibri" w:hAnsi="Calibri" w:cs="Calibri"/>
          <w:lang w:val="en-US"/>
        </w:rPr>
        <w:t xml:space="preserve">cannot be produced due to a lack of data, the subject of environmental and social impacts </w:t>
      </w:r>
      <w:r>
        <w:rPr>
          <w:rFonts w:ascii="Calibri" w:hAnsi="Calibri" w:cs="Calibri"/>
          <w:lang w:val="en-US"/>
        </w:rPr>
        <w:t xml:space="preserve">could </w:t>
      </w:r>
      <w:r w:rsidRPr="00E522AB">
        <w:rPr>
          <w:rFonts w:ascii="Calibri" w:hAnsi="Calibri" w:cs="Calibri"/>
          <w:lang w:val="en-US"/>
        </w:rPr>
        <w:t>be addressed in th</w:t>
      </w:r>
      <w:r>
        <w:rPr>
          <w:rFonts w:ascii="Calibri" w:hAnsi="Calibri" w:cs="Calibri"/>
          <w:lang w:val="en-US"/>
        </w:rPr>
        <w:t>is</w:t>
      </w:r>
      <w:r w:rsidRPr="00E522AB">
        <w:rPr>
          <w:rFonts w:ascii="Calibri" w:hAnsi="Calibri" w:cs="Calibri"/>
          <w:lang w:val="en-US"/>
        </w:rPr>
        <w:t xml:space="preserve"> chapter</w:t>
      </w:r>
      <w:r>
        <w:rPr>
          <w:rFonts w:ascii="Calibri" w:hAnsi="Calibri" w:cs="Calibri"/>
          <w:lang w:val="en-US"/>
        </w:rPr>
        <w:t xml:space="preserve">. </w:t>
      </w:r>
      <w:r w:rsidRPr="00E522AB">
        <w:rPr>
          <w:rFonts w:ascii="Calibri" w:hAnsi="Calibri" w:cs="Calibri"/>
          <w:lang w:val="en-US"/>
        </w:rPr>
        <w:t xml:space="preserve">   </w:t>
      </w:r>
    </w:p>
    <w:p w14:paraId="6FBB320C" w14:textId="0B6A10CF" w:rsidR="00C06236" w:rsidRPr="005E41A4" w:rsidRDefault="00C06236" w:rsidP="005E41A4">
      <w:pPr>
        <w:pStyle w:val="Paragraphedeliste"/>
        <w:numPr>
          <w:ilvl w:val="0"/>
          <w:numId w:val="22"/>
        </w:numPr>
        <w:spacing w:before="120" w:after="120" w:line="240" w:lineRule="auto"/>
        <w:ind w:left="714" w:hanging="357"/>
        <w:contextualSpacing w:val="0"/>
        <w:jc w:val="both"/>
        <w:rPr>
          <w:rFonts w:ascii="Calibri" w:hAnsi="Calibri" w:cs="Calibri"/>
          <w:b/>
          <w:i/>
          <w:iCs/>
          <w:lang w:val="en-US"/>
        </w:rPr>
      </w:pPr>
      <w:r w:rsidRPr="005E41A4">
        <w:rPr>
          <w:rFonts w:ascii="Calibri" w:hAnsi="Calibri" w:cs="Calibri"/>
          <w:b/>
          <w:i/>
          <w:iCs/>
          <w:lang w:val="en-US"/>
        </w:rPr>
        <w:lastRenderedPageBreak/>
        <w:t xml:space="preserve">CHAPTER </w:t>
      </w:r>
      <w:r w:rsidR="005E41A4">
        <w:rPr>
          <w:rFonts w:ascii="Calibri" w:hAnsi="Calibri" w:cs="Calibri"/>
          <w:b/>
          <w:i/>
          <w:iCs/>
          <w:lang w:val="en-US"/>
        </w:rPr>
        <w:t>II</w:t>
      </w:r>
      <w:r w:rsidR="00E87F9B" w:rsidRPr="005E41A4">
        <w:rPr>
          <w:rFonts w:ascii="Calibri" w:hAnsi="Calibri" w:cs="Calibri"/>
          <w:b/>
          <w:i/>
          <w:iCs/>
          <w:lang w:val="en-US"/>
        </w:rPr>
        <w:t>:</w:t>
      </w:r>
      <w:r w:rsidRPr="005E41A4">
        <w:rPr>
          <w:rFonts w:ascii="Calibri" w:hAnsi="Calibri" w:cs="Calibri"/>
          <w:b/>
          <w:i/>
          <w:iCs/>
          <w:lang w:val="en-US"/>
        </w:rPr>
        <w:t xml:space="preserve"> </w:t>
      </w:r>
      <w:r w:rsidR="00F0192D" w:rsidRPr="005E41A4">
        <w:rPr>
          <w:rFonts w:ascii="Calibri" w:hAnsi="Calibri" w:cs="Calibri"/>
          <w:b/>
          <w:i/>
          <w:iCs/>
          <w:lang w:val="en-US"/>
        </w:rPr>
        <w:t>I</w:t>
      </w:r>
      <w:r w:rsidRPr="005E41A4">
        <w:rPr>
          <w:rFonts w:ascii="Calibri" w:hAnsi="Calibri" w:cs="Calibri"/>
          <w:b/>
          <w:i/>
          <w:iCs/>
          <w:lang w:val="en-US"/>
        </w:rPr>
        <w:t>ndividual/household perspective</w:t>
      </w:r>
      <w:r w:rsidR="00F0192D" w:rsidRPr="005E41A4">
        <w:rPr>
          <w:rFonts w:ascii="Calibri" w:hAnsi="Calibri" w:cs="Calibri"/>
          <w:b/>
          <w:i/>
          <w:iCs/>
          <w:lang w:val="en-US"/>
        </w:rPr>
        <w:t>: an overview of the economic and social outlook of sports in Africa</w:t>
      </w:r>
    </w:p>
    <w:p w14:paraId="7C0C8BAB" w14:textId="2002FCF7" w:rsidR="002A0099" w:rsidRPr="005E41A4" w:rsidRDefault="002A0099" w:rsidP="002A0099">
      <w:pPr>
        <w:spacing w:before="120" w:after="120" w:line="240" w:lineRule="auto"/>
        <w:jc w:val="both"/>
        <w:rPr>
          <w:rFonts w:ascii="Calibri" w:eastAsia="Times New Roman" w:hAnsi="Calibri" w:cs="Calibri"/>
          <w:lang w:val="en-US" w:eastAsia="fr-FR"/>
        </w:rPr>
      </w:pPr>
      <w:r w:rsidRPr="005E41A4">
        <w:rPr>
          <w:rFonts w:ascii="Calibri" w:eastAsia="Times New Roman" w:hAnsi="Calibri" w:cs="Calibri"/>
          <w:lang w:val="en-US" w:eastAsia="fr-FR"/>
        </w:rPr>
        <w:t>This chapter will address individual and collective participation in and consumption of sport within African households</w:t>
      </w:r>
      <w:r w:rsidR="007B4A28" w:rsidRPr="005E41A4">
        <w:rPr>
          <w:rFonts w:ascii="Calibri" w:eastAsia="Times New Roman" w:hAnsi="Calibri" w:cs="Calibri"/>
          <w:lang w:val="en-US" w:eastAsia="fr-FR"/>
        </w:rPr>
        <w:t xml:space="preserve">, and its </w:t>
      </w:r>
      <w:r w:rsidR="007B4A28" w:rsidRPr="005E41A4">
        <w:rPr>
          <w:rFonts w:ascii="Calibri" w:hAnsi="Calibri" w:cs="Calibri"/>
          <w:lang w:val="en-US"/>
        </w:rPr>
        <w:t>current and expected economic and social outcomes</w:t>
      </w:r>
      <w:r w:rsidRPr="005E41A4">
        <w:rPr>
          <w:rFonts w:ascii="Calibri" w:eastAsia="Times New Roman" w:hAnsi="Calibri" w:cs="Calibri"/>
          <w:lang w:val="en-US" w:eastAsia="fr-FR"/>
        </w:rPr>
        <w:t xml:space="preserve">. </w:t>
      </w:r>
    </w:p>
    <w:p w14:paraId="561E0AE3" w14:textId="43A1D8B8" w:rsidR="00796B81" w:rsidRDefault="00796B81" w:rsidP="002A0099">
      <w:pPr>
        <w:spacing w:before="120" w:after="120" w:line="240" w:lineRule="auto"/>
        <w:jc w:val="both"/>
        <w:rPr>
          <w:rFonts w:ascii="Calibri" w:hAnsi="Calibri" w:cs="Calibri"/>
          <w:lang w:val="en-US"/>
        </w:rPr>
      </w:pPr>
      <w:r>
        <w:rPr>
          <w:rFonts w:ascii="Calibri" w:eastAsia="Times New Roman" w:hAnsi="Calibri" w:cs="Calibri"/>
          <w:lang w:val="en-US" w:eastAsia="fr-FR"/>
        </w:rPr>
        <w:t xml:space="preserve">The chapter </w:t>
      </w:r>
      <w:r w:rsidR="002A0099" w:rsidRPr="005E41A4">
        <w:rPr>
          <w:rFonts w:ascii="Calibri" w:eastAsia="Times New Roman" w:hAnsi="Calibri" w:cs="Calibri"/>
          <w:lang w:val="en-US" w:eastAsia="fr-FR"/>
        </w:rPr>
        <w:t>will draw on existing literature</w:t>
      </w:r>
      <w:r w:rsidR="002A0099" w:rsidRPr="005E41A4">
        <w:rPr>
          <w:rFonts w:ascii="Calibri" w:hAnsi="Calibri" w:cs="Calibri"/>
          <w:lang w:val="en-US"/>
        </w:rPr>
        <w:t xml:space="preserve">, </w:t>
      </w:r>
      <w:r w:rsidR="002A0099" w:rsidRPr="00796B81">
        <w:rPr>
          <w:rFonts w:ascii="Calibri" w:hAnsi="Calibri" w:cs="Calibri"/>
          <w:lang w:val="en-US"/>
        </w:rPr>
        <w:t>and s</w:t>
      </w:r>
      <w:r w:rsidR="00C06236" w:rsidRPr="00796B81">
        <w:rPr>
          <w:rFonts w:ascii="Calibri" w:hAnsi="Calibri" w:cs="Calibri"/>
          <w:lang w:val="en-US"/>
        </w:rPr>
        <w:t>tatistical assessment</w:t>
      </w:r>
      <w:r w:rsidR="00C06236" w:rsidRPr="005E41A4">
        <w:rPr>
          <w:rFonts w:ascii="Calibri" w:hAnsi="Calibri" w:cs="Calibri"/>
          <w:lang w:val="en-US"/>
        </w:rPr>
        <w:t xml:space="preserve"> of the sports sector across Africa based on existing </w:t>
      </w:r>
      <w:r w:rsidR="007B4A28" w:rsidRPr="005E41A4">
        <w:rPr>
          <w:rFonts w:ascii="Calibri" w:hAnsi="Calibri" w:cs="Calibri"/>
          <w:lang w:val="en-US"/>
        </w:rPr>
        <w:t xml:space="preserve">information, including </w:t>
      </w:r>
      <w:r w:rsidR="007B4A28" w:rsidRPr="005E41A4">
        <w:rPr>
          <w:rFonts w:ascii="Calibri" w:hAnsi="Calibri" w:cs="Calibri"/>
          <w:lang w:val="en-GB"/>
        </w:rPr>
        <w:t>data from Ministries of Sport, public statistics, existing studies on the sport sector where available</w:t>
      </w:r>
      <w:r w:rsidR="002A0099" w:rsidRPr="005E41A4">
        <w:rPr>
          <w:rFonts w:ascii="Calibri" w:hAnsi="Calibri" w:cs="Calibri"/>
          <w:lang w:val="en-US"/>
        </w:rPr>
        <w:t xml:space="preserve">. </w:t>
      </w:r>
    </w:p>
    <w:p w14:paraId="03B0CB75" w14:textId="7F9CD92A" w:rsidR="002A0099" w:rsidRPr="005E41A4" w:rsidRDefault="002A0099" w:rsidP="002A0099">
      <w:pPr>
        <w:spacing w:before="120" w:after="120" w:line="240" w:lineRule="auto"/>
        <w:jc w:val="both"/>
        <w:rPr>
          <w:rFonts w:ascii="Calibri" w:eastAsia="Times New Roman" w:hAnsi="Calibri" w:cs="Calibri"/>
          <w:lang w:val="en-US" w:eastAsia="fr-FR"/>
        </w:rPr>
      </w:pPr>
      <w:r w:rsidRPr="005E41A4">
        <w:rPr>
          <w:rFonts w:ascii="Calibri" w:hAnsi="Calibri" w:cs="Calibri"/>
          <w:lang w:val="en-US"/>
        </w:rPr>
        <w:t xml:space="preserve">This information will be completed by data from </w:t>
      </w:r>
      <w:r w:rsidR="00C06236" w:rsidRPr="005E41A4">
        <w:rPr>
          <w:rFonts w:ascii="Calibri" w:hAnsi="Calibri" w:cs="Calibri"/>
          <w:bCs/>
          <w:lang w:val="en-US"/>
        </w:rPr>
        <w:t>an original household survey</w:t>
      </w:r>
      <w:r w:rsidR="00796B81">
        <w:rPr>
          <w:rFonts w:ascii="Calibri" w:hAnsi="Calibri" w:cs="Calibri"/>
          <w:bCs/>
          <w:lang w:val="en-US"/>
        </w:rPr>
        <w:t xml:space="preserve"> conducted in </w:t>
      </w:r>
      <w:r w:rsidR="00C06236" w:rsidRPr="00796B81">
        <w:rPr>
          <w:rFonts w:ascii="Calibri" w:hAnsi="Calibri" w:cs="Calibri"/>
          <w:bCs/>
          <w:lang w:val="en-US"/>
        </w:rPr>
        <w:t>5</w:t>
      </w:r>
      <w:r w:rsidR="00796B81">
        <w:rPr>
          <w:rFonts w:ascii="Calibri" w:hAnsi="Calibri" w:cs="Calibri"/>
          <w:bCs/>
          <w:lang w:val="en-US"/>
        </w:rPr>
        <w:t xml:space="preserve"> to </w:t>
      </w:r>
      <w:r w:rsidRPr="00796B81">
        <w:rPr>
          <w:rFonts w:ascii="Calibri" w:hAnsi="Calibri" w:cs="Calibri"/>
          <w:lang w:val="en-US"/>
        </w:rPr>
        <w:t>7</w:t>
      </w:r>
      <w:r w:rsidR="00C06236" w:rsidRPr="00796B81">
        <w:rPr>
          <w:rFonts w:ascii="Calibri" w:hAnsi="Calibri" w:cs="Calibri"/>
          <w:lang w:val="en-US"/>
        </w:rPr>
        <w:t xml:space="preserve"> countries</w:t>
      </w:r>
      <w:r w:rsidR="00C06236" w:rsidRPr="005E41A4">
        <w:rPr>
          <w:rFonts w:ascii="Calibri" w:hAnsi="Calibri" w:cs="Calibri"/>
          <w:lang w:val="en-US"/>
        </w:rPr>
        <w:t xml:space="preserve"> in Africa</w:t>
      </w:r>
      <w:r w:rsidR="00796B81">
        <w:rPr>
          <w:rFonts w:ascii="Calibri" w:hAnsi="Calibri" w:cs="Calibri"/>
          <w:lang w:val="en-US"/>
        </w:rPr>
        <w:t xml:space="preserve"> (</w:t>
      </w:r>
      <w:r w:rsidR="00180A7E">
        <w:rPr>
          <w:rFonts w:ascii="Calibri" w:hAnsi="Calibri" w:cs="Calibri"/>
          <w:lang w:val="en-US"/>
        </w:rPr>
        <w:t>TBD</w:t>
      </w:r>
      <w:r w:rsidR="00796B81">
        <w:rPr>
          <w:rFonts w:ascii="Calibri" w:hAnsi="Calibri" w:cs="Calibri"/>
          <w:lang w:val="en-US"/>
        </w:rPr>
        <w:t>)</w:t>
      </w:r>
      <w:r w:rsidR="006A3CA7" w:rsidRPr="005E41A4">
        <w:rPr>
          <w:rFonts w:ascii="Calibri" w:hAnsi="Calibri" w:cs="Calibri"/>
          <w:lang w:val="en-US"/>
        </w:rPr>
        <w:t xml:space="preserve">. </w:t>
      </w:r>
      <w:r w:rsidR="00796B81">
        <w:rPr>
          <w:rFonts w:ascii="Calibri" w:hAnsi="Calibri" w:cs="Calibri"/>
          <w:lang w:val="en-US"/>
        </w:rPr>
        <w:t xml:space="preserve">The survey </w:t>
      </w:r>
      <w:r w:rsidR="006A3CA7" w:rsidRPr="005E41A4">
        <w:rPr>
          <w:rFonts w:ascii="Calibri" w:hAnsi="Calibri" w:cs="Calibri"/>
          <w:lang w:val="en-US"/>
        </w:rPr>
        <w:t>will aim to</w:t>
      </w:r>
      <w:r w:rsidR="00C06236" w:rsidRPr="005E41A4">
        <w:rPr>
          <w:rFonts w:ascii="Calibri" w:hAnsi="Calibri" w:cs="Calibri"/>
          <w:lang w:val="en-US"/>
        </w:rPr>
        <w:t xml:space="preserve"> assess </w:t>
      </w:r>
      <w:r w:rsidR="00796B81">
        <w:rPr>
          <w:rFonts w:ascii="Calibri" w:hAnsi="Calibri" w:cs="Calibri"/>
          <w:lang w:val="en-US"/>
        </w:rPr>
        <w:t>(</w:t>
      </w:r>
      <w:proofErr w:type="spellStart"/>
      <w:r w:rsidR="00796B81">
        <w:rPr>
          <w:rFonts w:ascii="Calibri" w:hAnsi="Calibri" w:cs="Calibri"/>
          <w:lang w:val="en-US"/>
        </w:rPr>
        <w:t>i</w:t>
      </w:r>
      <w:proofErr w:type="spellEnd"/>
      <w:r w:rsidR="00796B81">
        <w:rPr>
          <w:rFonts w:ascii="Calibri" w:hAnsi="Calibri" w:cs="Calibri"/>
          <w:lang w:val="en-US"/>
        </w:rPr>
        <w:t xml:space="preserve">) </w:t>
      </w:r>
      <w:r w:rsidR="00C06236" w:rsidRPr="005E41A4">
        <w:rPr>
          <w:rFonts w:ascii="Calibri" w:hAnsi="Calibri" w:cs="Calibri"/>
          <w:lang w:val="en-US"/>
        </w:rPr>
        <w:t xml:space="preserve">the practice of </w:t>
      </w:r>
      <w:r w:rsidR="007B4A28" w:rsidRPr="005E41A4">
        <w:rPr>
          <w:rFonts w:ascii="Calibri" w:hAnsi="Calibri" w:cs="Calibri"/>
          <w:lang w:val="en-US"/>
        </w:rPr>
        <w:t xml:space="preserve">“grassroot </w:t>
      </w:r>
      <w:r w:rsidR="006A3CA7" w:rsidRPr="005E41A4">
        <w:rPr>
          <w:rFonts w:ascii="Calibri" w:eastAsia="Times New Roman" w:hAnsi="Calibri" w:cs="Calibri"/>
          <w:lang w:val="en-US" w:eastAsia="fr-FR"/>
        </w:rPr>
        <w:t>sport</w:t>
      </w:r>
      <w:r w:rsidR="007B4A28" w:rsidRPr="005E41A4">
        <w:rPr>
          <w:rFonts w:ascii="Calibri" w:eastAsia="Times New Roman" w:hAnsi="Calibri" w:cs="Calibri"/>
          <w:lang w:val="en-US" w:eastAsia="fr-FR"/>
        </w:rPr>
        <w:t>”</w:t>
      </w:r>
      <w:r w:rsidR="006A3CA7" w:rsidRPr="005E41A4">
        <w:rPr>
          <w:rFonts w:ascii="Calibri" w:eastAsia="Times New Roman" w:hAnsi="Calibri" w:cs="Calibri"/>
          <w:lang w:val="en-US" w:eastAsia="fr-FR"/>
        </w:rPr>
        <w:t xml:space="preserve">, </w:t>
      </w:r>
      <w:r w:rsidR="007B4A28" w:rsidRPr="005E41A4">
        <w:rPr>
          <w:rFonts w:ascii="Calibri" w:eastAsia="Times New Roman" w:hAnsi="Calibri" w:cs="Calibri"/>
          <w:lang w:val="en-US" w:eastAsia="fr-FR"/>
        </w:rPr>
        <w:t>including the motivations and obstacles for this practice</w:t>
      </w:r>
      <w:r w:rsidR="00796B81">
        <w:rPr>
          <w:rFonts w:ascii="Calibri" w:eastAsia="Times New Roman" w:hAnsi="Calibri" w:cs="Calibri"/>
          <w:lang w:val="en-US" w:eastAsia="fr-FR"/>
        </w:rPr>
        <w:t>,</w:t>
      </w:r>
      <w:r w:rsidR="007B4A28" w:rsidRPr="005E41A4">
        <w:rPr>
          <w:rFonts w:ascii="Calibri" w:eastAsia="Times New Roman" w:hAnsi="Calibri" w:cs="Calibri"/>
          <w:lang w:val="en-US" w:eastAsia="fr-FR"/>
        </w:rPr>
        <w:t xml:space="preserve"> and its effects, </w:t>
      </w:r>
      <w:r w:rsidR="006A3CA7" w:rsidRPr="005E41A4">
        <w:rPr>
          <w:rFonts w:ascii="Calibri" w:eastAsia="Times New Roman" w:hAnsi="Calibri" w:cs="Calibri"/>
          <w:lang w:val="en-US" w:eastAsia="fr-FR"/>
        </w:rPr>
        <w:t>within African households</w:t>
      </w:r>
      <w:r w:rsidR="00796B81">
        <w:rPr>
          <w:rFonts w:ascii="Calibri" w:eastAsia="Times New Roman" w:hAnsi="Calibri" w:cs="Calibri"/>
          <w:lang w:val="en-US" w:eastAsia="fr-FR"/>
        </w:rPr>
        <w:t xml:space="preserve">; (ii) </w:t>
      </w:r>
      <w:r w:rsidR="007B4A28" w:rsidRPr="005E41A4">
        <w:rPr>
          <w:rFonts w:ascii="Calibri" w:eastAsia="Times New Roman" w:hAnsi="Calibri" w:cs="Calibri"/>
          <w:lang w:val="en-US" w:eastAsia="fr-FR"/>
        </w:rPr>
        <w:t xml:space="preserve">the </w:t>
      </w:r>
      <w:r w:rsidR="006A3CA7" w:rsidRPr="005E41A4">
        <w:rPr>
          <w:rFonts w:ascii="Calibri" w:eastAsia="Times New Roman" w:hAnsi="Calibri" w:cs="Calibri"/>
          <w:lang w:val="en-US" w:eastAsia="fr-FR"/>
        </w:rPr>
        <w:t>consumption of goods and services related to sport</w:t>
      </w:r>
      <w:r w:rsidR="00C06236" w:rsidRPr="005E41A4">
        <w:rPr>
          <w:rFonts w:ascii="Calibri" w:hAnsi="Calibri" w:cs="Calibri"/>
          <w:lang w:val="en-US"/>
        </w:rPr>
        <w:t>.</w:t>
      </w:r>
    </w:p>
    <w:p w14:paraId="2AC40127" w14:textId="70D7564B" w:rsidR="006A3CA7" w:rsidRPr="005E41A4" w:rsidRDefault="007B4A28" w:rsidP="007B4A28">
      <w:pPr>
        <w:spacing w:before="120" w:after="120" w:line="240" w:lineRule="auto"/>
        <w:jc w:val="both"/>
        <w:rPr>
          <w:rFonts w:ascii="Calibri" w:hAnsi="Calibri" w:cs="Calibri"/>
          <w:b/>
          <w:bCs/>
          <w:lang w:val="en-US"/>
        </w:rPr>
      </w:pPr>
      <w:r w:rsidRPr="005E41A4">
        <w:rPr>
          <w:rFonts w:ascii="Calibri" w:eastAsia="Times New Roman" w:hAnsi="Calibri" w:cs="Calibri"/>
          <w:b/>
          <w:bCs/>
          <w:lang w:val="en-US" w:eastAsia="fr-FR"/>
        </w:rPr>
        <w:t xml:space="preserve">AFD will be responsible to fund the survey </w:t>
      </w:r>
      <w:r w:rsidR="00796B81">
        <w:rPr>
          <w:rFonts w:ascii="Calibri" w:eastAsia="Times New Roman" w:hAnsi="Calibri" w:cs="Calibri"/>
          <w:b/>
          <w:bCs/>
          <w:lang w:val="en-US" w:eastAsia="fr-FR"/>
        </w:rPr>
        <w:t xml:space="preserve">(in connection with IOC, cf. </w:t>
      </w:r>
      <w:r w:rsidR="00796B81" w:rsidRPr="00796B81">
        <w:rPr>
          <w:rFonts w:ascii="Calibri" w:eastAsia="Times New Roman" w:hAnsi="Calibri" w:cs="Calibri"/>
          <w:b/>
          <w:bCs/>
          <w:i/>
          <w:iCs/>
          <w:lang w:val="en-US" w:eastAsia="fr-FR"/>
        </w:rPr>
        <w:t>infra</w:t>
      </w:r>
      <w:r w:rsidR="00796B81">
        <w:rPr>
          <w:rFonts w:ascii="Calibri" w:eastAsia="Times New Roman" w:hAnsi="Calibri" w:cs="Calibri"/>
          <w:b/>
          <w:bCs/>
          <w:lang w:val="en-US" w:eastAsia="fr-FR"/>
        </w:rPr>
        <w:t xml:space="preserve">) </w:t>
      </w:r>
      <w:r w:rsidRPr="005E41A4">
        <w:rPr>
          <w:rFonts w:ascii="Calibri" w:eastAsia="Times New Roman" w:hAnsi="Calibri" w:cs="Calibri"/>
          <w:b/>
          <w:bCs/>
          <w:lang w:val="en-US" w:eastAsia="fr-FR"/>
        </w:rPr>
        <w:t xml:space="preserve">and to </w:t>
      </w:r>
      <w:r w:rsidR="00796B81">
        <w:rPr>
          <w:rFonts w:ascii="Calibri" w:eastAsia="Times New Roman" w:hAnsi="Calibri" w:cs="Calibri"/>
          <w:b/>
          <w:bCs/>
          <w:lang w:val="en-US" w:eastAsia="fr-FR"/>
        </w:rPr>
        <w:t xml:space="preserve">direct the work of the specialized </w:t>
      </w:r>
      <w:r w:rsidR="00796B81" w:rsidRPr="005E41A4">
        <w:rPr>
          <w:rFonts w:ascii="Calibri" w:hAnsi="Calibri" w:cs="Calibri"/>
          <w:b/>
          <w:bCs/>
          <w:lang w:val="en-US"/>
        </w:rPr>
        <w:t xml:space="preserve">research or survey institute </w:t>
      </w:r>
      <w:r w:rsidR="00796B81">
        <w:rPr>
          <w:rFonts w:ascii="Calibri" w:hAnsi="Calibri" w:cs="Calibri"/>
          <w:b/>
          <w:bCs/>
          <w:lang w:val="en-US"/>
        </w:rPr>
        <w:t xml:space="preserve">in </w:t>
      </w:r>
      <w:r w:rsidR="00796B81">
        <w:rPr>
          <w:rFonts w:ascii="Calibri" w:eastAsia="Times New Roman" w:hAnsi="Calibri" w:cs="Calibri"/>
          <w:b/>
          <w:bCs/>
          <w:lang w:val="en-US" w:eastAsia="fr-FR"/>
        </w:rPr>
        <w:t xml:space="preserve">charge of </w:t>
      </w:r>
      <w:r w:rsidRPr="005E41A4">
        <w:rPr>
          <w:rFonts w:ascii="Calibri" w:eastAsia="Times New Roman" w:hAnsi="Calibri" w:cs="Calibri"/>
          <w:b/>
          <w:bCs/>
          <w:lang w:val="en-US" w:eastAsia="fr-FR"/>
        </w:rPr>
        <w:t>formalize and administer the questionnaire</w:t>
      </w:r>
      <w:r w:rsidRPr="005E41A4">
        <w:rPr>
          <w:rFonts w:ascii="Calibri" w:hAnsi="Calibri" w:cs="Calibri"/>
          <w:b/>
          <w:bCs/>
          <w:lang w:val="en-US"/>
        </w:rPr>
        <w:t xml:space="preserve">. </w:t>
      </w:r>
    </w:p>
    <w:p w14:paraId="32A7531C" w14:textId="77777777" w:rsidR="00C06236" w:rsidRPr="005E41A4" w:rsidRDefault="00C06236" w:rsidP="005E41A4">
      <w:pPr>
        <w:pStyle w:val="Paragraphedeliste"/>
        <w:numPr>
          <w:ilvl w:val="0"/>
          <w:numId w:val="22"/>
        </w:numPr>
        <w:spacing w:before="120" w:after="120" w:line="240" w:lineRule="auto"/>
        <w:ind w:left="714" w:hanging="357"/>
        <w:contextualSpacing w:val="0"/>
        <w:jc w:val="both"/>
        <w:rPr>
          <w:rFonts w:ascii="Calibri" w:hAnsi="Calibri" w:cs="Calibri"/>
          <w:b/>
          <w:i/>
          <w:iCs/>
          <w:lang w:val="en-US"/>
        </w:rPr>
      </w:pPr>
      <w:r w:rsidRPr="005E41A4">
        <w:rPr>
          <w:rFonts w:ascii="Calibri" w:hAnsi="Calibri" w:cs="Calibri"/>
          <w:b/>
          <w:i/>
          <w:iCs/>
          <w:lang w:val="en-US"/>
        </w:rPr>
        <w:t>CHAPTER III: Development impacts of sports in Africa</w:t>
      </w:r>
    </w:p>
    <w:p w14:paraId="511892D6" w14:textId="37E4F62C" w:rsidR="00C06236" w:rsidRDefault="00C06236" w:rsidP="002C32E0">
      <w:pPr>
        <w:spacing w:before="120" w:after="120" w:line="240" w:lineRule="auto"/>
        <w:jc w:val="both"/>
        <w:rPr>
          <w:rFonts w:ascii="Calibri" w:hAnsi="Calibri" w:cs="Calibri"/>
          <w:lang w:val="en-US"/>
        </w:rPr>
      </w:pPr>
      <w:r w:rsidRPr="005E41A4">
        <w:rPr>
          <w:rFonts w:ascii="Calibri" w:hAnsi="Calibri" w:cs="Calibri"/>
          <w:b/>
          <w:bCs/>
          <w:lang w:val="en-US"/>
        </w:rPr>
        <w:t>The proposed chapter will present a theory of change</w:t>
      </w:r>
      <w:r w:rsidR="00B5653A">
        <w:rPr>
          <w:rFonts w:ascii="Calibri" w:hAnsi="Calibri" w:cs="Calibri"/>
          <w:b/>
          <w:bCs/>
          <w:lang w:val="en-US"/>
        </w:rPr>
        <w:t xml:space="preserve">, based on </w:t>
      </w:r>
      <w:r w:rsidR="0003710C">
        <w:rPr>
          <w:rFonts w:ascii="Calibri" w:hAnsi="Calibri" w:cs="Calibri"/>
          <w:b/>
          <w:bCs/>
          <w:lang w:val="en-US"/>
        </w:rPr>
        <w:t>existing academic literature</w:t>
      </w:r>
      <w:r w:rsidR="00B5653A">
        <w:rPr>
          <w:rFonts w:ascii="Calibri" w:hAnsi="Calibri" w:cs="Calibri"/>
          <w:b/>
          <w:bCs/>
          <w:lang w:val="en-US"/>
        </w:rPr>
        <w:t>,</w:t>
      </w:r>
      <w:r w:rsidRPr="005E41A4">
        <w:rPr>
          <w:rFonts w:ascii="Calibri" w:hAnsi="Calibri" w:cs="Calibri"/>
          <w:b/>
          <w:bCs/>
          <w:lang w:val="en-US"/>
        </w:rPr>
        <w:t xml:space="preserve"> explaining how sports participation leads to developmental outcomes</w:t>
      </w:r>
      <w:r w:rsidRPr="005E41A4">
        <w:rPr>
          <w:rFonts w:ascii="Calibri" w:hAnsi="Calibri" w:cs="Calibri"/>
          <w:lang w:val="en-US"/>
        </w:rPr>
        <w:t xml:space="preserve"> through intermediate mechanisms such as improved health, non-cognitive skills, social networks, gender equality…. </w:t>
      </w:r>
      <w:r w:rsidRPr="005E41A4">
        <w:rPr>
          <w:rFonts w:ascii="Calibri" w:hAnsi="Calibri" w:cs="Calibri"/>
          <w:b/>
          <w:bCs/>
          <w:lang w:val="en-US"/>
        </w:rPr>
        <w:t>The IOC will share insights drawn from the Theories of Change developed as part of the Olympism 365 strategy.</w:t>
      </w:r>
      <w:r w:rsidRPr="005E41A4">
        <w:rPr>
          <w:rFonts w:ascii="Calibri" w:hAnsi="Calibri" w:cs="Calibri"/>
          <w:lang w:val="en-US"/>
        </w:rPr>
        <w:t xml:space="preserve"> </w:t>
      </w:r>
    </w:p>
    <w:p w14:paraId="11862C1F" w14:textId="2EF7BF9A" w:rsidR="00813C40" w:rsidRDefault="00C06236" w:rsidP="002C32E0">
      <w:pPr>
        <w:spacing w:before="120" w:after="120" w:line="240" w:lineRule="auto"/>
        <w:jc w:val="both"/>
        <w:rPr>
          <w:rFonts w:ascii="Calibri" w:hAnsi="Calibri" w:cs="Calibri"/>
          <w:lang w:val="en-US"/>
        </w:rPr>
      </w:pPr>
      <w:r w:rsidRPr="005E41A4">
        <w:rPr>
          <w:rFonts w:ascii="Calibri" w:hAnsi="Calibri" w:cs="Calibri"/>
          <w:lang w:val="en-US"/>
        </w:rPr>
        <w:t xml:space="preserve">To ground this framework, the chapter will include a </w:t>
      </w:r>
      <w:r w:rsidRPr="005E41A4">
        <w:rPr>
          <w:rFonts w:ascii="Calibri" w:hAnsi="Calibri" w:cs="Calibri"/>
          <w:bCs/>
          <w:lang w:val="en-US"/>
        </w:rPr>
        <w:t>comprehensive literature review</w:t>
      </w:r>
      <w:r w:rsidRPr="005E41A4">
        <w:rPr>
          <w:rFonts w:ascii="Calibri" w:hAnsi="Calibri" w:cs="Calibri"/>
          <w:lang w:val="en-US"/>
        </w:rPr>
        <w:t xml:space="preserve"> synthesizing existing empirical evidence on the impact of sports and development initiatives</w:t>
      </w:r>
      <w:r w:rsidR="00B058CE">
        <w:rPr>
          <w:rFonts w:ascii="Calibri" w:hAnsi="Calibri" w:cs="Calibri"/>
          <w:lang w:val="en-US"/>
        </w:rPr>
        <w:t xml:space="preserve"> worldwide</w:t>
      </w:r>
      <w:r w:rsidRPr="005E41A4">
        <w:rPr>
          <w:rFonts w:ascii="Calibri" w:hAnsi="Calibri" w:cs="Calibri"/>
          <w:lang w:val="en-US"/>
        </w:rPr>
        <w:t xml:space="preserve">, with a particular focus on African countries and thematic areas like health, education, and </w:t>
      </w:r>
      <w:r w:rsidR="00813C40" w:rsidRPr="005E41A4">
        <w:rPr>
          <w:rFonts w:ascii="Calibri" w:hAnsi="Calibri" w:cs="Calibri"/>
          <w:lang w:val="en-US"/>
        </w:rPr>
        <w:t>labor</w:t>
      </w:r>
      <w:r w:rsidRPr="005E41A4">
        <w:rPr>
          <w:rFonts w:ascii="Calibri" w:hAnsi="Calibri" w:cs="Calibri"/>
          <w:lang w:val="en-US"/>
        </w:rPr>
        <w:t xml:space="preserve"> market outcomes (rigorous empirical evidence produced by WHO, UNESCO, DBSA, WB or IFC and potentially others would be summarized here). </w:t>
      </w:r>
      <w:r w:rsidR="00813C40" w:rsidRPr="00813C40">
        <w:rPr>
          <w:rFonts w:ascii="Calibri" w:hAnsi="Calibri" w:cs="Calibri"/>
          <w:lang w:val="en-US"/>
        </w:rPr>
        <w:t>Through impact studies</w:t>
      </w:r>
      <w:r w:rsidR="00180A7E">
        <w:rPr>
          <w:rFonts w:ascii="Calibri" w:hAnsi="Calibri" w:cs="Calibri"/>
          <w:lang w:val="en-US"/>
        </w:rPr>
        <w:t xml:space="preserve"> - </w:t>
      </w:r>
      <w:r w:rsidR="00B058CE">
        <w:rPr>
          <w:rFonts w:ascii="Calibri" w:hAnsi="Calibri" w:cs="Calibri"/>
          <w:lang w:val="en-US"/>
        </w:rPr>
        <w:t>if they exist</w:t>
      </w:r>
      <w:r w:rsidR="00813C40" w:rsidRPr="00813C40">
        <w:rPr>
          <w:rFonts w:ascii="Calibri" w:hAnsi="Calibri" w:cs="Calibri"/>
          <w:lang w:val="en-US"/>
        </w:rPr>
        <w:t>, the chapter will also address the question of possible negative impacts of sport, particularly on issues of discrimination</w:t>
      </w:r>
      <w:r w:rsidR="00B5653A">
        <w:rPr>
          <w:rFonts w:ascii="Calibri" w:hAnsi="Calibri" w:cs="Calibri"/>
          <w:lang w:val="en-US"/>
        </w:rPr>
        <w:t>,</w:t>
      </w:r>
      <w:r w:rsidR="006B2C3C">
        <w:rPr>
          <w:rFonts w:ascii="Calibri" w:hAnsi="Calibri" w:cs="Calibri"/>
          <w:lang w:val="en-US"/>
        </w:rPr>
        <w:t xml:space="preserve"> </w:t>
      </w:r>
      <w:r w:rsidR="00B5653A">
        <w:rPr>
          <w:rFonts w:ascii="Calibri" w:hAnsi="Calibri" w:cs="Calibri"/>
          <w:lang w:val="en-US"/>
        </w:rPr>
        <w:t>violence</w:t>
      </w:r>
      <w:r w:rsidR="00813C40" w:rsidRPr="00813C40">
        <w:rPr>
          <w:rFonts w:ascii="Calibri" w:hAnsi="Calibri" w:cs="Calibri"/>
          <w:lang w:val="en-US"/>
        </w:rPr>
        <w:t xml:space="preserve"> and ethical issues, in order to formulate recommendations in this area.  </w:t>
      </w:r>
    </w:p>
    <w:p w14:paraId="64F4F515" w14:textId="40C01C57" w:rsidR="00C06236" w:rsidRPr="005E41A4" w:rsidRDefault="00C06236" w:rsidP="002C32E0">
      <w:pPr>
        <w:spacing w:before="120" w:after="120" w:line="240" w:lineRule="auto"/>
        <w:jc w:val="both"/>
        <w:rPr>
          <w:rFonts w:ascii="Calibri" w:hAnsi="Calibri" w:cs="Calibri"/>
          <w:lang w:val="en-US"/>
        </w:rPr>
      </w:pPr>
      <w:r w:rsidRPr="005E41A4">
        <w:rPr>
          <w:rFonts w:ascii="Calibri" w:hAnsi="Calibri" w:cs="Calibri"/>
          <w:lang w:val="en-US"/>
        </w:rPr>
        <w:t>Relevant findings will be highlighted as Case Studies throughout the document</w:t>
      </w:r>
      <w:r w:rsidR="00B058CE">
        <w:rPr>
          <w:rFonts w:ascii="Calibri" w:hAnsi="Calibri" w:cs="Calibri"/>
          <w:lang w:val="en-US"/>
        </w:rPr>
        <w:t>, for example</w:t>
      </w:r>
      <w:r w:rsidRPr="005E41A4">
        <w:rPr>
          <w:rFonts w:ascii="Calibri" w:hAnsi="Calibri" w:cs="Calibri"/>
          <w:lang w:val="en-US"/>
        </w:rPr>
        <w:t>:</w:t>
      </w:r>
    </w:p>
    <w:p w14:paraId="398D5B4A" w14:textId="59D16187" w:rsidR="00C06236" w:rsidRPr="00180A7E" w:rsidRDefault="00C06236" w:rsidP="00180A7E">
      <w:pPr>
        <w:pStyle w:val="Paragraphedeliste"/>
        <w:numPr>
          <w:ilvl w:val="0"/>
          <w:numId w:val="12"/>
        </w:numPr>
        <w:spacing w:before="120" w:after="120" w:line="240" w:lineRule="auto"/>
        <w:jc w:val="both"/>
        <w:rPr>
          <w:rFonts w:ascii="Calibri" w:hAnsi="Calibri" w:cs="Calibri"/>
          <w:lang w:val="en-US"/>
        </w:rPr>
      </w:pPr>
      <w:r w:rsidRPr="005E41A4">
        <w:rPr>
          <w:rFonts w:ascii="Calibri" w:hAnsi="Calibri" w:cs="Calibri"/>
          <w:lang w:val="en-US"/>
        </w:rPr>
        <w:t xml:space="preserve">Leveraging sports for mental health and </w:t>
      </w:r>
      <w:r w:rsidR="00B5653A">
        <w:rPr>
          <w:rFonts w:ascii="Calibri" w:hAnsi="Calibri" w:cs="Calibri"/>
          <w:lang w:val="en-US"/>
        </w:rPr>
        <w:t>juvenile crime prevention</w:t>
      </w:r>
      <w:r w:rsidR="006B2C3C">
        <w:rPr>
          <w:rFonts w:ascii="Calibri" w:hAnsi="Calibri" w:cs="Calibri"/>
          <w:lang w:val="en-US"/>
        </w:rPr>
        <w:t xml:space="preserve"> </w:t>
      </w:r>
      <w:r w:rsidRPr="005E41A4">
        <w:rPr>
          <w:rFonts w:ascii="Calibri" w:hAnsi="Calibri" w:cs="Calibri"/>
          <w:lang w:val="en-US"/>
        </w:rPr>
        <w:t xml:space="preserve">in Senegal, based on the new evidence of the on-going rigorous impact evaluation of the </w:t>
      </w:r>
      <w:r w:rsidR="00813C40" w:rsidRPr="005E41A4">
        <w:rPr>
          <w:rFonts w:ascii="Calibri" w:hAnsi="Calibri" w:cs="Calibri"/>
          <w:lang w:val="en-US"/>
        </w:rPr>
        <w:t>organization</w:t>
      </w:r>
      <w:r w:rsidRPr="005E41A4">
        <w:rPr>
          <w:rFonts w:ascii="Calibri" w:hAnsi="Calibri" w:cs="Calibri"/>
          <w:lang w:val="en-US"/>
        </w:rPr>
        <w:t xml:space="preserve"> </w:t>
      </w:r>
      <w:r w:rsidRPr="005E41A4">
        <w:rPr>
          <w:rFonts w:ascii="Calibri" w:hAnsi="Calibri" w:cs="Calibri"/>
          <w:i/>
          <w:iCs/>
          <w:lang w:val="en-US"/>
        </w:rPr>
        <w:t xml:space="preserve">Pour le </w:t>
      </w:r>
      <w:proofErr w:type="spellStart"/>
      <w:r w:rsidRPr="005E41A4">
        <w:rPr>
          <w:rFonts w:ascii="Calibri" w:hAnsi="Calibri" w:cs="Calibri"/>
          <w:i/>
          <w:iCs/>
          <w:lang w:val="en-US"/>
        </w:rPr>
        <w:t>Sourire</w:t>
      </w:r>
      <w:proofErr w:type="spellEnd"/>
      <w:r w:rsidRPr="005E41A4">
        <w:rPr>
          <w:rFonts w:ascii="Calibri" w:hAnsi="Calibri" w:cs="Calibri"/>
          <w:i/>
          <w:iCs/>
          <w:lang w:val="en-US"/>
        </w:rPr>
        <w:t xml:space="preserve"> d’un Enfant</w:t>
      </w:r>
      <w:r w:rsidRPr="005E41A4">
        <w:rPr>
          <w:rFonts w:ascii="Calibri" w:hAnsi="Calibri" w:cs="Calibri"/>
          <w:lang w:val="en-US"/>
        </w:rPr>
        <w:t>. The promising early results have sparked discussions around scaling up the initiative in Senegal and adapting the model to other countries, including Côte d’Ivoire, Sierra Leone, and France.</w:t>
      </w:r>
    </w:p>
    <w:p w14:paraId="7EF401E4" w14:textId="12E33E44" w:rsidR="00C06236" w:rsidRPr="005E41A4" w:rsidRDefault="00C06236" w:rsidP="002C32E0">
      <w:pPr>
        <w:pStyle w:val="Paragraphedeliste"/>
        <w:numPr>
          <w:ilvl w:val="0"/>
          <w:numId w:val="12"/>
        </w:numPr>
        <w:spacing w:before="120" w:after="120" w:line="240" w:lineRule="auto"/>
        <w:jc w:val="both"/>
        <w:rPr>
          <w:rFonts w:ascii="Calibri" w:hAnsi="Calibri" w:cs="Calibri"/>
          <w:lang w:val="en-US"/>
        </w:rPr>
      </w:pPr>
      <w:r w:rsidRPr="005E41A4">
        <w:rPr>
          <w:rFonts w:ascii="Calibri" w:hAnsi="Calibri" w:cs="Calibri"/>
          <w:lang w:val="en-US"/>
        </w:rPr>
        <w:t xml:space="preserve">Other case studies should be identified to cover the various sub-regions of the continent, and rigorously demonstrate impacts in health, education, </w:t>
      </w:r>
      <w:r w:rsidR="00813C40" w:rsidRPr="005E41A4">
        <w:rPr>
          <w:rFonts w:ascii="Calibri" w:hAnsi="Calibri" w:cs="Calibri"/>
          <w:lang w:val="en-US"/>
        </w:rPr>
        <w:t>labor</w:t>
      </w:r>
      <w:r w:rsidRPr="005E41A4">
        <w:rPr>
          <w:rFonts w:ascii="Calibri" w:hAnsi="Calibri" w:cs="Calibri"/>
          <w:lang w:val="en-US"/>
        </w:rPr>
        <w:t xml:space="preserve"> market outcomes</w:t>
      </w:r>
      <w:r w:rsidR="00813C40">
        <w:rPr>
          <w:rFonts w:ascii="Calibri" w:hAnsi="Calibri" w:cs="Calibri"/>
          <w:lang w:val="en-US"/>
        </w:rPr>
        <w:t xml:space="preserve">, </w:t>
      </w:r>
      <w:r w:rsidRPr="005E41A4">
        <w:rPr>
          <w:rFonts w:ascii="Calibri" w:hAnsi="Calibri" w:cs="Calibri"/>
          <w:lang w:val="en-US"/>
        </w:rPr>
        <w:t>social cohesion</w:t>
      </w:r>
      <w:r w:rsidR="00813C40">
        <w:rPr>
          <w:rFonts w:ascii="Calibri" w:hAnsi="Calibri" w:cs="Calibri"/>
          <w:lang w:val="en-US"/>
        </w:rPr>
        <w:t>, etc</w:t>
      </w:r>
      <w:r w:rsidRPr="005E41A4">
        <w:rPr>
          <w:rFonts w:ascii="Calibri" w:hAnsi="Calibri" w:cs="Calibri"/>
          <w:lang w:val="en-US"/>
        </w:rPr>
        <w:t xml:space="preserve">. </w:t>
      </w:r>
    </w:p>
    <w:p w14:paraId="35FC9F3C" w14:textId="2BC81E58" w:rsidR="00F309E2" w:rsidRPr="00F309E2" w:rsidRDefault="00C06236" w:rsidP="00031D2E">
      <w:pPr>
        <w:pStyle w:val="Paragraphedeliste"/>
        <w:numPr>
          <w:ilvl w:val="0"/>
          <w:numId w:val="12"/>
        </w:numPr>
        <w:spacing w:before="120" w:after="120" w:line="240" w:lineRule="auto"/>
        <w:jc w:val="both"/>
        <w:rPr>
          <w:rFonts w:ascii="Calibri" w:hAnsi="Calibri" w:cs="Calibri"/>
          <w:lang w:val="en-US"/>
        </w:rPr>
      </w:pPr>
      <w:r w:rsidRPr="005E41A4">
        <w:rPr>
          <w:rFonts w:ascii="Calibri" w:hAnsi="Calibri" w:cs="Calibri"/>
          <w:lang w:val="en-US"/>
        </w:rPr>
        <w:t>The review will critically assess the methodologies of existing studies and analyze initiatives by organizations like the AFD and WB. The chapter will also highlight the lack of rigorous empirical evidence in the field, especially in Africa, and advocate for more high-quality causal research.</w:t>
      </w:r>
    </w:p>
    <w:p w14:paraId="40324606" w14:textId="24E666A5" w:rsidR="002A0099" w:rsidRPr="005E41A4" w:rsidRDefault="002C32E0" w:rsidP="00031D2E">
      <w:pPr>
        <w:spacing w:before="120" w:after="120" w:line="240" w:lineRule="auto"/>
        <w:jc w:val="both"/>
        <w:rPr>
          <w:rFonts w:ascii="Calibri" w:hAnsi="Calibri" w:cs="Calibri"/>
          <w:color w:val="FF0000"/>
          <w:lang w:val="en-US"/>
        </w:rPr>
      </w:pPr>
      <w:r w:rsidRPr="005E41A4">
        <w:rPr>
          <w:rFonts w:ascii="Calibri" w:hAnsi="Calibri" w:cs="Calibri"/>
          <w:b/>
          <w:bCs/>
          <w:lang w:val="en-US"/>
        </w:rPr>
        <w:t>AFD will</w:t>
      </w:r>
      <w:r w:rsidR="00796B81" w:rsidRPr="00796B81">
        <w:rPr>
          <w:rFonts w:ascii="Calibri" w:eastAsia="Times New Roman" w:hAnsi="Calibri" w:cs="Calibri"/>
          <w:b/>
          <w:bCs/>
          <w:lang w:val="en-US" w:eastAsia="fr-FR"/>
        </w:rPr>
        <w:t xml:space="preserve"> </w:t>
      </w:r>
      <w:r w:rsidR="00796B81" w:rsidRPr="005E41A4">
        <w:rPr>
          <w:rFonts w:ascii="Calibri" w:eastAsia="Times New Roman" w:hAnsi="Calibri" w:cs="Calibri"/>
          <w:b/>
          <w:bCs/>
          <w:lang w:val="en-US" w:eastAsia="fr-FR"/>
        </w:rPr>
        <w:t>be responsible to fund</w:t>
      </w:r>
      <w:r w:rsidRPr="005E41A4">
        <w:rPr>
          <w:rFonts w:ascii="Calibri" w:hAnsi="Calibri" w:cs="Calibri"/>
          <w:b/>
          <w:bCs/>
          <w:lang w:val="en-US"/>
        </w:rPr>
        <w:t xml:space="preserve"> the</w:t>
      </w:r>
      <w:r w:rsidR="00031D2E" w:rsidRPr="005E41A4">
        <w:rPr>
          <w:rFonts w:ascii="Calibri" w:hAnsi="Calibri" w:cs="Calibri"/>
          <w:b/>
          <w:bCs/>
          <w:lang w:val="en-US"/>
        </w:rPr>
        <w:t xml:space="preserve"> study </w:t>
      </w:r>
      <w:r w:rsidR="00796B81">
        <w:rPr>
          <w:rFonts w:ascii="Calibri" w:hAnsi="Calibri" w:cs="Calibri"/>
          <w:b/>
          <w:bCs/>
          <w:lang w:val="en-US"/>
        </w:rPr>
        <w:t xml:space="preserve">encompassing </w:t>
      </w:r>
      <w:r w:rsidR="00031D2E" w:rsidRPr="005E41A4">
        <w:rPr>
          <w:rFonts w:ascii="Calibri" w:hAnsi="Calibri" w:cs="Calibri"/>
          <w:b/>
          <w:bCs/>
          <w:lang w:val="en-US"/>
        </w:rPr>
        <w:t xml:space="preserve">a literature review of impact evaluations and </w:t>
      </w:r>
      <w:r w:rsidR="00796B81">
        <w:rPr>
          <w:rFonts w:ascii="Calibri" w:hAnsi="Calibri" w:cs="Calibri"/>
          <w:b/>
          <w:bCs/>
          <w:lang w:val="en-US"/>
        </w:rPr>
        <w:t xml:space="preserve">the related </w:t>
      </w:r>
      <w:r w:rsidR="00031D2E" w:rsidRPr="005E41A4">
        <w:rPr>
          <w:rFonts w:ascii="Calibri" w:hAnsi="Calibri" w:cs="Calibri"/>
          <w:b/>
          <w:bCs/>
          <w:lang w:val="en-US"/>
        </w:rPr>
        <w:t xml:space="preserve">theory of change. </w:t>
      </w:r>
      <w:r w:rsidRPr="005E41A4">
        <w:rPr>
          <w:rFonts w:ascii="Calibri" w:hAnsi="Calibri" w:cs="Calibri"/>
          <w:color w:val="FF0000"/>
          <w:lang w:val="en-US"/>
        </w:rPr>
        <w:t xml:space="preserve"> </w:t>
      </w:r>
    </w:p>
    <w:p w14:paraId="41DCB80A" w14:textId="21617CFE" w:rsidR="00C06236" w:rsidRPr="005E41A4" w:rsidRDefault="00C06236" w:rsidP="002A0099">
      <w:pPr>
        <w:pStyle w:val="Paragraphedeliste"/>
        <w:numPr>
          <w:ilvl w:val="0"/>
          <w:numId w:val="22"/>
        </w:numPr>
        <w:spacing w:before="120" w:after="120" w:line="240" w:lineRule="auto"/>
        <w:ind w:left="714" w:hanging="357"/>
        <w:contextualSpacing w:val="0"/>
        <w:jc w:val="both"/>
        <w:rPr>
          <w:rFonts w:ascii="Calibri" w:hAnsi="Calibri" w:cs="Calibri"/>
          <w:b/>
          <w:i/>
          <w:iCs/>
          <w:lang w:val="en-US"/>
        </w:rPr>
      </w:pPr>
      <w:r w:rsidRPr="005E41A4">
        <w:rPr>
          <w:rFonts w:ascii="Calibri" w:hAnsi="Calibri" w:cs="Calibri"/>
          <w:b/>
          <w:i/>
          <w:iCs/>
          <w:lang w:val="en-US"/>
        </w:rPr>
        <w:t>CHAPTER IV: Good business models for sport</w:t>
      </w:r>
    </w:p>
    <w:p w14:paraId="0799EE63" w14:textId="3BBC1C21" w:rsidR="00031D2E" w:rsidRPr="00E522AB" w:rsidRDefault="00F0192D" w:rsidP="00F0192D">
      <w:pPr>
        <w:spacing w:before="120" w:after="120" w:line="240" w:lineRule="auto"/>
        <w:jc w:val="both"/>
        <w:rPr>
          <w:rFonts w:ascii="Calibri" w:hAnsi="Calibri" w:cs="Calibri"/>
          <w:lang w:val="en-US"/>
        </w:rPr>
      </w:pPr>
      <w:r w:rsidRPr="00E522AB">
        <w:rPr>
          <w:rFonts w:ascii="Calibri" w:hAnsi="Calibri" w:cs="Calibri"/>
          <w:b/>
          <w:lang w:val="en-US"/>
        </w:rPr>
        <w:t>Depending on the availability of data</w:t>
      </w:r>
      <w:r w:rsidRPr="00E522AB">
        <w:rPr>
          <w:rFonts w:ascii="Calibri" w:hAnsi="Calibri" w:cs="Calibri"/>
          <w:lang w:val="en-US"/>
        </w:rPr>
        <w:t>, t</w:t>
      </w:r>
      <w:r w:rsidR="00031D2E" w:rsidRPr="00E522AB">
        <w:rPr>
          <w:rFonts w:ascii="Calibri" w:hAnsi="Calibri" w:cs="Calibri"/>
          <w:lang w:val="en-US"/>
        </w:rPr>
        <w:t>he AFD Group and WB Group will e</w:t>
      </w:r>
      <w:r w:rsidR="00C06236" w:rsidRPr="00E522AB">
        <w:rPr>
          <w:rFonts w:ascii="Calibri" w:hAnsi="Calibri" w:cs="Calibri"/>
          <w:lang w:val="en-US"/>
        </w:rPr>
        <w:t xml:space="preserve">xplore the possibility of a short chapter </w:t>
      </w:r>
      <w:r w:rsidRPr="00E522AB">
        <w:rPr>
          <w:rFonts w:ascii="Calibri" w:hAnsi="Calibri" w:cs="Calibri"/>
          <w:lang w:val="en-US"/>
        </w:rPr>
        <w:t>on the</w:t>
      </w:r>
      <w:r w:rsidR="00031D2E" w:rsidRPr="00E522AB">
        <w:rPr>
          <w:rFonts w:ascii="Calibri" w:eastAsia="Times New Roman" w:hAnsi="Calibri" w:cs="Calibri"/>
          <w:lang w:val="en-US" w:eastAsia="fr-FR"/>
        </w:rPr>
        <w:t xml:space="preserve"> sports industry</w:t>
      </w:r>
      <w:r w:rsidRPr="00E522AB">
        <w:rPr>
          <w:rFonts w:ascii="Calibri" w:eastAsia="Times New Roman" w:hAnsi="Calibri" w:cs="Calibri"/>
          <w:lang w:val="en-US" w:eastAsia="fr-FR"/>
        </w:rPr>
        <w:t>.</w:t>
      </w:r>
      <w:r w:rsidR="000504D6" w:rsidRPr="00E522AB">
        <w:rPr>
          <w:rFonts w:ascii="Calibri" w:eastAsia="Times New Roman" w:hAnsi="Calibri" w:cs="Calibri"/>
          <w:lang w:val="en-US" w:eastAsia="fr-FR"/>
        </w:rPr>
        <w:t xml:space="preserve"> </w:t>
      </w:r>
    </w:p>
    <w:p w14:paraId="776B3EB7" w14:textId="2F0391F2" w:rsidR="002C32E0" w:rsidRPr="00E522AB" w:rsidRDefault="00F0192D" w:rsidP="00F0192D">
      <w:pPr>
        <w:spacing w:before="120" w:after="120" w:line="240" w:lineRule="auto"/>
        <w:jc w:val="both"/>
        <w:rPr>
          <w:rFonts w:ascii="Calibri" w:hAnsi="Calibri" w:cs="Calibri"/>
          <w:lang w:val="en-US"/>
        </w:rPr>
      </w:pPr>
      <w:r w:rsidRPr="00E522AB">
        <w:rPr>
          <w:rFonts w:ascii="Calibri" w:hAnsi="Calibri" w:cs="Calibri"/>
          <w:lang w:val="en-US"/>
        </w:rPr>
        <w:t>B</w:t>
      </w:r>
      <w:r w:rsidR="00C06236" w:rsidRPr="00E522AB">
        <w:rPr>
          <w:rFonts w:ascii="Calibri" w:hAnsi="Calibri" w:cs="Calibri"/>
          <w:lang w:val="en-US"/>
        </w:rPr>
        <w:t xml:space="preserve">ased on market studies led by IFC and </w:t>
      </w:r>
      <w:proofErr w:type="spellStart"/>
      <w:r w:rsidR="00C06236" w:rsidRPr="00E522AB">
        <w:rPr>
          <w:rFonts w:ascii="Calibri" w:hAnsi="Calibri" w:cs="Calibri"/>
          <w:lang w:val="en-US"/>
        </w:rPr>
        <w:t>Proparco</w:t>
      </w:r>
      <w:proofErr w:type="spellEnd"/>
      <w:r w:rsidRPr="00E522AB">
        <w:rPr>
          <w:rFonts w:ascii="Calibri" w:hAnsi="Calibri" w:cs="Calibri"/>
          <w:lang w:val="en-US"/>
        </w:rPr>
        <w:t>, the chapter will aim</w:t>
      </w:r>
      <w:r w:rsidR="00C06236" w:rsidRPr="00E522AB">
        <w:rPr>
          <w:rFonts w:ascii="Calibri" w:hAnsi="Calibri" w:cs="Calibri"/>
          <w:lang w:val="en-US"/>
        </w:rPr>
        <w:t xml:space="preserve"> to describe existing and potential business models of sports companies on the African continent (</w:t>
      </w:r>
      <w:proofErr w:type="spellStart"/>
      <w:r w:rsidR="00C06236" w:rsidRPr="00E522AB">
        <w:rPr>
          <w:rFonts w:ascii="Calibri" w:hAnsi="Calibri" w:cs="Calibri"/>
          <w:lang w:val="en-US"/>
        </w:rPr>
        <w:t>eg</w:t>
      </w:r>
      <w:proofErr w:type="spellEnd"/>
      <w:r w:rsidR="00C06236" w:rsidRPr="00E522AB">
        <w:rPr>
          <w:rFonts w:ascii="Calibri" w:hAnsi="Calibri" w:cs="Calibri"/>
          <w:lang w:val="en-US"/>
        </w:rPr>
        <w:t>: BOWENCY, OMEGA Sports).</w:t>
      </w:r>
    </w:p>
    <w:p w14:paraId="1B3E61B9" w14:textId="7842CB0B" w:rsidR="00E522AB" w:rsidRPr="00E522AB" w:rsidRDefault="00E522AB" w:rsidP="00E522AB">
      <w:pPr>
        <w:spacing w:before="120" w:after="120" w:line="240" w:lineRule="auto"/>
        <w:jc w:val="both"/>
        <w:rPr>
          <w:rFonts w:ascii="Calibri" w:hAnsi="Calibri" w:cs="Calibri"/>
          <w:lang w:val="en-US"/>
        </w:rPr>
      </w:pPr>
      <w:r w:rsidRPr="00E522AB">
        <w:rPr>
          <w:rFonts w:ascii="Calibri" w:hAnsi="Calibri" w:cs="Calibri"/>
          <w:lang w:val="en-US"/>
        </w:rPr>
        <w:lastRenderedPageBreak/>
        <w:t xml:space="preserve">The chapter will also identify the potential negative environmental and social impacts associated with the sport industry, as opposed to responsible business models. NB: if the chapter cannot be produced due to a lack of data, the subject of environmental and social impacts may be addressed in the chapter on governance and public policy.  </w:t>
      </w:r>
    </w:p>
    <w:p w14:paraId="06474ACB" w14:textId="3A6738D8" w:rsidR="000504D6" w:rsidRPr="00E522AB" w:rsidRDefault="001F37EF" w:rsidP="00E522AB">
      <w:pPr>
        <w:spacing w:before="120" w:after="120" w:line="240" w:lineRule="auto"/>
        <w:jc w:val="both"/>
        <w:rPr>
          <w:rFonts w:ascii="Calibri" w:eastAsia="Times New Roman" w:hAnsi="Calibri" w:cs="Calibri"/>
          <w:b/>
          <w:bCs/>
          <w:lang w:val="en-US" w:eastAsia="fr-FR"/>
        </w:rPr>
      </w:pPr>
      <w:r>
        <w:rPr>
          <w:rFonts w:ascii="Calibri" w:hAnsi="Calibri" w:cs="Calibri"/>
          <w:b/>
          <w:bCs/>
          <w:lang w:val="en-US"/>
        </w:rPr>
        <w:t xml:space="preserve">Within the AFD Group, </w:t>
      </w:r>
      <w:proofErr w:type="spellStart"/>
      <w:r w:rsidR="00E522AB" w:rsidRPr="00E522AB">
        <w:rPr>
          <w:rFonts w:ascii="Calibri" w:hAnsi="Calibri" w:cs="Calibri"/>
          <w:b/>
          <w:bCs/>
          <w:lang w:val="en-US"/>
        </w:rPr>
        <w:t>Proparco</w:t>
      </w:r>
      <w:proofErr w:type="spellEnd"/>
      <w:r w:rsidR="00E522AB" w:rsidRPr="00E522AB">
        <w:rPr>
          <w:rFonts w:ascii="Calibri" w:hAnsi="Calibri" w:cs="Calibri"/>
          <w:b/>
          <w:bCs/>
          <w:lang w:val="en-US"/>
        </w:rPr>
        <w:t xml:space="preserve"> will be responsible for financing this study and collecting the information and data necessary for its execution.  </w:t>
      </w:r>
    </w:p>
    <w:p w14:paraId="7994D1F8" w14:textId="0FAE010E" w:rsidR="00C06236" w:rsidRPr="005E41A4" w:rsidRDefault="00C06236" w:rsidP="005E41A4">
      <w:pPr>
        <w:pStyle w:val="Paragraphedeliste"/>
        <w:numPr>
          <w:ilvl w:val="0"/>
          <w:numId w:val="22"/>
        </w:numPr>
        <w:spacing w:before="120" w:after="120" w:line="240" w:lineRule="auto"/>
        <w:ind w:left="714" w:hanging="357"/>
        <w:contextualSpacing w:val="0"/>
        <w:jc w:val="both"/>
        <w:rPr>
          <w:rFonts w:ascii="Calibri" w:hAnsi="Calibri" w:cs="Calibri"/>
          <w:b/>
          <w:i/>
          <w:iCs/>
          <w:lang w:val="en-US"/>
        </w:rPr>
      </w:pPr>
      <w:commentRangeStart w:id="8"/>
      <w:r w:rsidRPr="005E41A4">
        <w:rPr>
          <w:rFonts w:ascii="Calibri" w:hAnsi="Calibri" w:cs="Calibri"/>
          <w:b/>
          <w:i/>
          <w:iCs/>
          <w:lang w:val="en-US"/>
        </w:rPr>
        <w:t>CHAPTER V: Sports and employment</w:t>
      </w:r>
      <w:commentRangeEnd w:id="8"/>
      <w:r w:rsidR="00FE1EE7" w:rsidRPr="005E41A4">
        <w:rPr>
          <w:b/>
          <w:i/>
          <w:iCs/>
          <w:lang w:val="en-US"/>
        </w:rPr>
        <w:commentReference w:id="8"/>
      </w:r>
    </w:p>
    <w:p w14:paraId="10E0E528" w14:textId="59EFF293" w:rsidR="00C06236" w:rsidRPr="005E41A4" w:rsidRDefault="00C06236" w:rsidP="00F031B2">
      <w:pPr>
        <w:spacing w:before="120" w:after="120" w:line="240" w:lineRule="auto"/>
        <w:jc w:val="both"/>
        <w:rPr>
          <w:rFonts w:ascii="Calibri" w:hAnsi="Calibri" w:cs="Calibri"/>
          <w:lang w:val="en-GB"/>
        </w:rPr>
      </w:pPr>
      <w:r w:rsidRPr="005E41A4">
        <w:rPr>
          <w:rFonts w:ascii="Calibri" w:hAnsi="Calibri" w:cs="Calibri"/>
          <w:lang w:val="en-US"/>
        </w:rPr>
        <w:t>This chapter will focus on</w:t>
      </w:r>
      <w:r w:rsidRPr="005E41A4">
        <w:rPr>
          <w:rFonts w:ascii="Calibri" w:hAnsi="Calibri" w:cs="Calibri"/>
          <w:lang w:val="en-GB"/>
        </w:rPr>
        <w:t xml:space="preserve"> the intersections between sports, skills development, employment and the opportunities for youth economic empowerment through the sports value chain</w:t>
      </w:r>
      <w:r w:rsidR="00796B81">
        <w:rPr>
          <w:rFonts w:ascii="Calibri" w:hAnsi="Calibri" w:cs="Calibri"/>
          <w:lang w:val="en-GB"/>
        </w:rPr>
        <w:t xml:space="preserve">. </w:t>
      </w:r>
    </w:p>
    <w:p w14:paraId="2B9468C3" w14:textId="10166B91" w:rsidR="00F031B2" w:rsidRPr="005E41A4" w:rsidRDefault="00FE1EE7" w:rsidP="00F031B2">
      <w:pPr>
        <w:spacing w:before="120" w:after="120" w:line="240" w:lineRule="auto"/>
        <w:jc w:val="both"/>
        <w:rPr>
          <w:rFonts w:ascii="Calibri" w:eastAsia="Times New Roman" w:hAnsi="Calibri" w:cs="Calibri"/>
          <w:lang w:val="en-US" w:eastAsia="fr-FR"/>
        </w:rPr>
      </w:pPr>
      <w:r w:rsidRPr="005E41A4">
        <w:rPr>
          <w:rFonts w:ascii="Calibri" w:hAnsi="Calibri" w:cs="Calibri"/>
          <w:lang w:val="en-GB"/>
        </w:rPr>
        <w:t xml:space="preserve">It will be based on the results of the household survey (cf. Chapter 2), of which an </w:t>
      </w:r>
      <w:r w:rsidRPr="005E41A4">
        <w:rPr>
          <w:rFonts w:ascii="Calibri" w:eastAsia="Times New Roman" w:hAnsi="Calibri" w:cs="Calibri"/>
          <w:i/>
          <w:iCs/>
          <w:lang w:val="en-US" w:eastAsia="fr-FR"/>
        </w:rPr>
        <w:t>ad hoc</w:t>
      </w:r>
      <w:r w:rsidRPr="005E41A4">
        <w:rPr>
          <w:rFonts w:ascii="Calibri" w:eastAsia="Times New Roman" w:hAnsi="Calibri" w:cs="Calibri"/>
          <w:lang w:val="en-US" w:eastAsia="fr-FR"/>
        </w:rPr>
        <w:t xml:space="preserve"> section will measure sports-related jobs and economic activities within African households. </w:t>
      </w:r>
      <w:r w:rsidR="00F031B2" w:rsidRPr="005E41A4">
        <w:rPr>
          <w:rFonts w:ascii="Calibri" w:eastAsia="Times New Roman" w:hAnsi="Calibri" w:cs="Calibri"/>
          <w:b/>
          <w:bCs/>
          <w:lang w:val="en-US" w:eastAsia="fr-FR"/>
        </w:rPr>
        <w:t xml:space="preserve">Therefore, the </w:t>
      </w:r>
      <w:r w:rsidR="00F031B2" w:rsidRPr="005E41A4">
        <w:rPr>
          <w:rFonts w:ascii="Calibri" w:hAnsi="Calibri" w:cs="Calibri"/>
          <w:b/>
          <w:bCs/>
          <w:lang w:val="en-GB"/>
        </w:rPr>
        <w:t xml:space="preserve">household survey </w:t>
      </w:r>
      <w:r w:rsidR="00F031B2" w:rsidRPr="005E41A4">
        <w:rPr>
          <w:rFonts w:ascii="Calibri" w:eastAsia="Times New Roman" w:hAnsi="Calibri" w:cs="Calibri"/>
          <w:b/>
          <w:bCs/>
          <w:lang w:val="en-US" w:eastAsia="fr-FR"/>
        </w:rPr>
        <w:t>will be co-funded by the IOC.</w:t>
      </w:r>
      <w:r w:rsidR="00F031B2" w:rsidRPr="005E41A4">
        <w:rPr>
          <w:rFonts w:ascii="Calibri" w:eastAsia="Times New Roman" w:hAnsi="Calibri" w:cs="Calibri"/>
          <w:lang w:val="en-US" w:eastAsia="fr-FR"/>
        </w:rPr>
        <w:t xml:space="preserve"> The data will be supplemented by data from the WB labor force surveys if available. </w:t>
      </w:r>
    </w:p>
    <w:p w14:paraId="2DF68F9D" w14:textId="7A798F45" w:rsidR="00F031B2" w:rsidRPr="005E41A4" w:rsidRDefault="00C06236" w:rsidP="005E41A4">
      <w:pPr>
        <w:spacing w:before="120" w:after="120" w:line="240" w:lineRule="auto"/>
        <w:jc w:val="both"/>
        <w:rPr>
          <w:rFonts w:ascii="Calibri" w:hAnsi="Calibri" w:cs="Calibri"/>
          <w:b/>
          <w:bCs/>
          <w:lang w:val="en-GB"/>
        </w:rPr>
      </w:pPr>
      <w:r w:rsidRPr="005E41A4">
        <w:rPr>
          <w:rFonts w:ascii="Calibri" w:hAnsi="Calibri" w:cs="Calibri"/>
          <w:lang w:val="en-GB"/>
        </w:rPr>
        <w:t>This chapter w</w:t>
      </w:r>
      <w:r w:rsidR="00796B81">
        <w:rPr>
          <w:rFonts w:ascii="Calibri" w:hAnsi="Calibri" w:cs="Calibri"/>
          <w:lang w:val="en-GB"/>
        </w:rPr>
        <w:t>ill</w:t>
      </w:r>
      <w:r w:rsidRPr="005E41A4">
        <w:rPr>
          <w:rFonts w:ascii="Calibri" w:hAnsi="Calibri" w:cs="Calibri"/>
          <w:lang w:val="en-GB"/>
        </w:rPr>
        <w:t xml:space="preserve"> include an in-depth case-study on the D-Labs model developed by DBSA as well as insights from local initiatives including the grantees of the SESLA (Sport for Education and Sustainable Livelihoods in Africa) program funded by AFD, IOC and the Laureus Sport for Good foundation</w:t>
      </w:r>
      <w:r w:rsidR="00796B81">
        <w:rPr>
          <w:rFonts w:ascii="Calibri" w:hAnsi="Calibri" w:cs="Calibri"/>
          <w:lang w:val="en-GB"/>
        </w:rPr>
        <w:t>,</w:t>
      </w:r>
      <w:r w:rsidRPr="005E41A4">
        <w:rPr>
          <w:rFonts w:ascii="Calibri" w:hAnsi="Calibri" w:cs="Calibri"/>
          <w:lang w:val="en-GB"/>
        </w:rPr>
        <w:t xml:space="preserve"> as well as initiatives implemented by other actors on the continent (ex: RDB x NBA via BAL).</w:t>
      </w:r>
      <w:r w:rsidR="00F031B2" w:rsidRPr="005E41A4">
        <w:rPr>
          <w:rFonts w:ascii="Calibri" w:hAnsi="Calibri" w:cs="Calibri"/>
          <w:lang w:val="en-GB"/>
        </w:rPr>
        <w:t xml:space="preserve"> </w:t>
      </w:r>
      <w:r w:rsidR="00F031B2" w:rsidRPr="005E41A4">
        <w:rPr>
          <w:rFonts w:ascii="Calibri" w:hAnsi="Calibri" w:cs="Calibri"/>
          <w:b/>
          <w:bCs/>
          <w:lang w:val="en-GB"/>
        </w:rPr>
        <w:t xml:space="preserve">The respective partner institutions will be responsible for providing this information. </w:t>
      </w:r>
    </w:p>
    <w:p w14:paraId="4172BD56" w14:textId="695BBD94" w:rsidR="005F440D" w:rsidRPr="005E41A4" w:rsidRDefault="00D179A5" w:rsidP="005E41A4">
      <w:pPr>
        <w:pStyle w:val="Paragraphedeliste"/>
        <w:numPr>
          <w:ilvl w:val="0"/>
          <w:numId w:val="22"/>
        </w:numPr>
        <w:spacing w:before="120" w:after="120" w:line="240" w:lineRule="auto"/>
        <w:ind w:left="714" w:hanging="357"/>
        <w:contextualSpacing w:val="0"/>
        <w:jc w:val="both"/>
        <w:rPr>
          <w:rFonts w:ascii="Calibri" w:hAnsi="Calibri" w:cs="Calibri"/>
          <w:lang w:val="en-US"/>
        </w:rPr>
      </w:pPr>
      <w:commentRangeStart w:id="9"/>
      <w:r w:rsidRPr="005E41A4">
        <w:rPr>
          <w:rFonts w:ascii="Calibri" w:hAnsi="Calibri" w:cs="Calibri"/>
          <w:b/>
          <w:i/>
          <w:iCs/>
          <w:lang w:val="en-US"/>
        </w:rPr>
        <w:t xml:space="preserve">CHAPTER VI: </w:t>
      </w:r>
      <w:r w:rsidR="006B2C3C" w:rsidRPr="006B2C3C">
        <w:rPr>
          <w:rFonts w:ascii="Calibri" w:hAnsi="Calibri" w:cs="Calibri"/>
          <w:b/>
          <w:i/>
          <w:iCs/>
          <w:lang w:val="en-US"/>
        </w:rPr>
        <w:t>Mobility dynamics in elite African football and trickle</w:t>
      </w:r>
      <w:r w:rsidR="006B2C3C">
        <w:rPr>
          <w:rFonts w:ascii="Calibri" w:hAnsi="Calibri" w:cs="Calibri"/>
          <w:b/>
          <w:i/>
          <w:iCs/>
          <w:lang w:val="en-US"/>
        </w:rPr>
        <w:t>-</w:t>
      </w:r>
      <w:r w:rsidR="006B2C3C" w:rsidRPr="006B2C3C">
        <w:rPr>
          <w:rFonts w:ascii="Calibri" w:hAnsi="Calibri" w:cs="Calibri"/>
          <w:b/>
          <w:i/>
          <w:iCs/>
          <w:lang w:val="en-US"/>
        </w:rPr>
        <w:t>down effects for the continent</w:t>
      </w:r>
      <w:r w:rsidR="006B2C3C" w:rsidRPr="005E41A4">
        <w:rPr>
          <w:rFonts w:ascii="Calibri" w:hAnsi="Calibri" w:cs="Calibri"/>
          <w:b/>
          <w:i/>
          <w:iCs/>
          <w:lang w:val="en-US"/>
        </w:rPr>
        <w:t xml:space="preserve"> </w:t>
      </w:r>
      <w:commentRangeEnd w:id="9"/>
      <w:r w:rsidR="00F031B2" w:rsidRPr="005E41A4">
        <w:rPr>
          <w:rStyle w:val="Marquedecommentaire"/>
          <w:rFonts w:ascii="Calibri" w:hAnsi="Calibri" w:cs="Calibri"/>
          <w:sz w:val="22"/>
          <w:szCs w:val="22"/>
        </w:rPr>
        <w:commentReference w:id="9"/>
      </w:r>
    </w:p>
    <w:p w14:paraId="0BD57613" w14:textId="23BD8D2E" w:rsidR="00AF4CA3" w:rsidRPr="005E41A4" w:rsidRDefault="00F13BDD" w:rsidP="00AF4CA3">
      <w:pPr>
        <w:spacing w:before="120" w:after="120" w:line="240" w:lineRule="auto"/>
        <w:jc w:val="both"/>
        <w:rPr>
          <w:rFonts w:ascii="Calibri" w:hAnsi="Calibri" w:cs="Calibri"/>
          <w:lang w:val="en-GB"/>
        </w:rPr>
      </w:pPr>
      <w:r w:rsidRPr="005E41A4">
        <w:rPr>
          <w:rFonts w:ascii="Calibri" w:hAnsi="Calibri" w:cs="Calibri"/>
          <w:lang w:val="en-GB"/>
        </w:rPr>
        <w:t xml:space="preserve">The changes to FIFA’s rules on international transfers of professional footballers </w:t>
      </w:r>
      <w:r w:rsidR="00AF4CA3" w:rsidRPr="005E41A4">
        <w:rPr>
          <w:rFonts w:ascii="Calibri" w:hAnsi="Calibri" w:cs="Calibri"/>
          <w:lang w:val="en-GB"/>
        </w:rPr>
        <w:t>resulted in an increased mobility of foreign, especially African, players. Depending on the availability of data, this chapter will explore the effects of this international mobility on the countries of origin of footballers, in terms of</w:t>
      </w:r>
      <w:r w:rsidR="00B5653A">
        <w:rPr>
          <w:rFonts w:ascii="Calibri" w:hAnsi="Calibri" w:cs="Calibri"/>
          <w:lang w:val="en-GB"/>
        </w:rPr>
        <w:t xml:space="preserve"> financial and human capital</w:t>
      </w:r>
      <w:r w:rsidR="006B2C3C">
        <w:rPr>
          <w:rFonts w:ascii="Calibri" w:hAnsi="Calibri" w:cs="Calibri"/>
          <w:lang w:val="en-GB"/>
        </w:rPr>
        <w:t xml:space="preserve"> </w:t>
      </w:r>
      <w:r w:rsidR="00AF4CA3" w:rsidRPr="005E41A4">
        <w:rPr>
          <w:rFonts w:ascii="Calibri" w:hAnsi="Calibri" w:cs="Calibri"/>
          <w:lang w:val="en-GB"/>
        </w:rPr>
        <w:t>investments</w:t>
      </w:r>
      <w:r w:rsidR="00670715">
        <w:rPr>
          <w:rFonts w:ascii="Calibri" w:hAnsi="Calibri" w:cs="Calibri"/>
          <w:lang w:val="en-GB"/>
        </w:rPr>
        <w:t>, as well as on</w:t>
      </w:r>
      <w:r w:rsidR="00670715" w:rsidRPr="005E41A4">
        <w:rPr>
          <w:rFonts w:ascii="Calibri" w:hAnsi="Calibri" w:cs="Calibri"/>
          <w:lang w:val="en-GB"/>
        </w:rPr>
        <w:t xml:space="preserve"> professional recruiters and networks.</w:t>
      </w:r>
    </w:p>
    <w:p w14:paraId="19E86517" w14:textId="00F06A0E" w:rsidR="005F440D" w:rsidRPr="005E41A4" w:rsidRDefault="00AF4CA3" w:rsidP="005F440D">
      <w:pPr>
        <w:spacing w:before="120" w:after="120" w:line="240" w:lineRule="auto"/>
        <w:jc w:val="both"/>
        <w:rPr>
          <w:rFonts w:ascii="Calibri" w:hAnsi="Calibri" w:cs="Calibri"/>
          <w:b/>
          <w:bCs/>
          <w:lang w:val="en-GB"/>
        </w:rPr>
      </w:pPr>
      <w:r w:rsidRPr="005E41A4">
        <w:rPr>
          <w:rFonts w:ascii="Calibri" w:hAnsi="Calibri" w:cs="Calibri"/>
          <w:b/>
          <w:bCs/>
          <w:lang w:val="en-GB"/>
        </w:rPr>
        <w:t>The WB will be responsible to gather the existing q</w:t>
      </w:r>
      <w:r w:rsidR="005F440D" w:rsidRPr="005E41A4">
        <w:rPr>
          <w:rFonts w:ascii="Calibri" w:hAnsi="Calibri" w:cs="Calibri"/>
          <w:b/>
          <w:bCs/>
          <w:lang w:val="en-GB"/>
        </w:rPr>
        <w:t xml:space="preserve">uantitative data, </w:t>
      </w:r>
      <w:r w:rsidRPr="005E41A4">
        <w:rPr>
          <w:rFonts w:ascii="Calibri" w:hAnsi="Calibri" w:cs="Calibri"/>
          <w:b/>
          <w:bCs/>
          <w:lang w:val="en-GB"/>
        </w:rPr>
        <w:t xml:space="preserve">as well as </w:t>
      </w:r>
      <w:r w:rsidR="005F440D" w:rsidRPr="005E41A4">
        <w:rPr>
          <w:rFonts w:ascii="Calibri" w:hAnsi="Calibri" w:cs="Calibri"/>
          <w:b/>
          <w:bCs/>
          <w:lang w:val="en-GB"/>
        </w:rPr>
        <w:t xml:space="preserve">qualitative </w:t>
      </w:r>
      <w:r w:rsidRPr="005E41A4">
        <w:rPr>
          <w:rFonts w:ascii="Calibri" w:hAnsi="Calibri" w:cs="Calibri"/>
          <w:b/>
          <w:bCs/>
          <w:lang w:val="en-GB"/>
        </w:rPr>
        <w:t>data if they exist.</w:t>
      </w:r>
      <w:r w:rsidR="005F440D" w:rsidRPr="005E41A4">
        <w:rPr>
          <w:rFonts w:ascii="Calibri" w:hAnsi="Calibri" w:cs="Calibri"/>
          <w:b/>
          <w:bCs/>
          <w:lang w:val="en-GB"/>
        </w:rPr>
        <w:t xml:space="preserve"> </w:t>
      </w:r>
    </w:p>
    <w:p w14:paraId="78943C6B" w14:textId="77777777" w:rsidR="00C06236" w:rsidRPr="005E41A4" w:rsidRDefault="00C06236" w:rsidP="003453A2">
      <w:pPr>
        <w:pStyle w:val="Paragraphedeliste"/>
        <w:numPr>
          <w:ilvl w:val="0"/>
          <w:numId w:val="22"/>
        </w:numPr>
        <w:spacing w:before="120" w:after="120" w:line="240" w:lineRule="auto"/>
        <w:ind w:left="714" w:hanging="357"/>
        <w:contextualSpacing w:val="0"/>
        <w:jc w:val="both"/>
        <w:rPr>
          <w:rFonts w:ascii="Calibri" w:hAnsi="Calibri" w:cs="Calibri"/>
          <w:b/>
          <w:i/>
          <w:iCs/>
          <w:lang w:val="en-US"/>
        </w:rPr>
      </w:pPr>
      <w:r w:rsidRPr="005E41A4">
        <w:rPr>
          <w:rFonts w:ascii="Calibri" w:hAnsi="Calibri" w:cs="Calibri"/>
          <w:b/>
          <w:i/>
          <w:iCs/>
          <w:lang w:val="en-US"/>
        </w:rPr>
        <w:t>FINAL CHAPTER: Recommendations</w:t>
      </w:r>
    </w:p>
    <w:p w14:paraId="4D7F0631" w14:textId="0FB48389" w:rsidR="00AF4CA3" w:rsidRPr="005E41A4" w:rsidRDefault="00670715" w:rsidP="00AF4CA3">
      <w:pPr>
        <w:spacing w:before="120" w:after="120" w:line="240" w:lineRule="auto"/>
        <w:jc w:val="both"/>
        <w:rPr>
          <w:rFonts w:ascii="Calibri" w:hAnsi="Calibri" w:cs="Calibri"/>
          <w:lang w:val="en-GB"/>
        </w:rPr>
      </w:pPr>
      <w:r>
        <w:rPr>
          <w:rFonts w:ascii="Calibri" w:hAnsi="Calibri" w:cs="Calibri"/>
          <w:lang w:val="en-GB"/>
        </w:rPr>
        <w:t>This chapter will c</w:t>
      </w:r>
      <w:r w:rsidR="00AF4CA3" w:rsidRPr="005E41A4">
        <w:rPr>
          <w:rFonts w:ascii="Calibri" w:hAnsi="Calibri" w:cs="Calibri"/>
          <w:lang w:val="en-GB"/>
        </w:rPr>
        <w:t>apitaliz</w:t>
      </w:r>
      <w:r>
        <w:rPr>
          <w:rFonts w:ascii="Calibri" w:hAnsi="Calibri" w:cs="Calibri"/>
          <w:lang w:val="en-GB"/>
        </w:rPr>
        <w:t xml:space="preserve">e on </w:t>
      </w:r>
      <w:r w:rsidR="00AF4CA3" w:rsidRPr="005E41A4">
        <w:rPr>
          <w:rFonts w:ascii="Calibri" w:hAnsi="Calibri" w:cs="Calibri"/>
          <w:lang w:val="en-GB"/>
        </w:rPr>
        <w:t xml:space="preserve">the lessons from the previous </w:t>
      </w:r>
      <w:r>
        <w:rPr>
          <w:rFonts w:ascii="Calibri" w:hAnsi="Calibri" w:cs="Calibri"/>
          <w:lang w:val="en-GB"/>
        </w:rPr>
        <w:t xml:space="preserve">ones, </w:t>
      </w:r>
      <w:r w:rsidR="00AF4CA3" w:rsidRPr="005E41A4">
        <w:rPr>
          <w:rFonts w:ascii="Calibri" w:hAnsi="Calibri" w:cs="Calibri"/>
          <w:lang w:val="en-GB"/>
        </w:rPr>
        <w:t>as well as the experience of the operational staff in charge of sport in each of the contributing institutions</w:t>
      </w:r>
      <w:r>
        <w:rPr>
          <w:rFonts w:ascii="Calibri" w:hAnsi="Calibri" w:cs="Calibri"/>
          <w:lang w:val="en-GB"/>
        </w:rPr>
        <w:t xml:space="preserve">. It will </w:t>
      </w:r>
      <w:r w:rsidR="00AF4CA3" w:rsidRPr="005E41A4">
        <w:rPr>
          <w:rFonts w:ascii="Calibri" w:hAnsi="Calibri" w:cs="Calibri"/>
          <w:lang w:val="en-GB"/>
        </w:rPr>
        <w:t>pro</w:t>
      </w:r>
      <w:r>
        <w:rPr>
          <w:rFonts w:ascii="Calibri" w:hAnsi="Calibri" w:cs="Calibri"/>
          <w:lang w:val="en-GB"/>
        </w:rPr>
        <w:t>vide</w:t>
      </w:r>
      <w:r w:rsidR="00AF4CA3" w:rsidRPr="005E41A4">
        <w:rPr>
          <w:rFonts w:ascii="Calibri" w:hAnsi="Calibri" w:cs="Calibri"/>
          <w:lang w:val="en-GB"/>
        </w:rPr>
        <w:t xml:space="preserve"> r</w:t>
      </w:r>
      <w:r w:rsidR="00C06236" w:rsidRPr="005E41A4">
        <w:rPr>
          <w:rFonts w:ascii="Calibri" w:hAnsi="Calibri" w:cs="Calibri"/>
          <w:lang w:val="en-GB"/>
        </w:rPr>
        <w:t>ecommendations leading to more contextualized approaches, better public policies and better and more sustainable investments and innovative investment schemes in the sports sector in Africa.</w:t>
      </w:r>
    </w:p>
    <w:p w14:paraId="185D5F08" w14:textId="6F7A9A51" w:rsidR="00C06236" w:rsidRPr="005E41A4" w:rsidRDefault="00C06236" w:rsidP="00F031B2">
      <w:pPr>
        <w:numPr>
          <w:ilvl w:val="0"/>
          <w:numId w:val="8"/>
        </w:numPr>
        <w:pBdr>
          <w:top w:val="nil"/>
          <w:left w:val="nil"/>
          <w:bottom w:val="nil"/>
          <w:right w:val="nil"/>
          <w:between w:val="nil"/>
        </w:pBdr>
        <w:spacing w:before="120" w:after="120" w:line="240" w:lineRule="auto"/>
        <w:ind w:left="714" w:hanging="357"/>
        <w:jc w:val="both"/>
        <w:rPr>
          <w:rFonts w:ascii="Calibri" w:hAnsi="Calibri" w:cs="Calibri"/>
          <w:b/>
          <w:color w:val="0070C0"/>
          <w:lang w:val="en-US"/>
        </w:rPr>
      </w:pPr>
      <w:r w:rsidRPr="005E41A4">
        <w:rPr>
          <w:rFonts w:ascii="Calibri" w:hAnsi="Calibri" w:cs="Calibri"/>
          <w:b/>
          <w:color w:val="0070C0"/>
          <w:lang w:val="en-US"/>
        </w:rPr>
        <w:t>Indicative Dissemination</w:t>
      </w:r>
      <w:r w:rsidR="004F6849" w:rsidRPr="005E41A4">
        <w:rPr>
          <w:rFonts w:ascii="Calibri" w:hAnsi="Calibri" w:cs="Calibri"/>
          <w:b/>
          <w:color w:val="0070C0"/>
          <w:lang w:val="en-US"/>
        </w:rPr>
        <w:t xml:space="preserve"> </w:t>
      </w:r>
    </w:p>
    <w:p w14:paraId="725E9D02" w14:textId="01F666D5" w:rsidR="004F6849" w:rsidRDefault="004F6849" w:rsidP="00A54C76">
      <w:pPr>
        <w:spacing w:before="120" w:after="120" w:line="240" w:lineRule="auto"/>
        <w:jc w:val="both"/>
        <w:rPr>
          <w:rFonts w:ascii="Calibri" w:hAnsi="Calibri" w:cs="Calibri"/>
          <w:bCs/>
          <w:lang w:val="en-US"/>
        </w:rPr>
      </w:pPr>
      <w:r w:rsidRPr="005E41A4">
        <w:rPr>
          <w:rFonts w:ascii="Calibri" w:hAnsi="Calibri" w:cs="Calibri"/>
          <w:bCs/>
          <w:lang w:val="en-US"/>
        </w:rPr>
        <w:t>Full report available in English and French.</w:t>
      </w:r>
    </w:p>
    <w:p w14:paraId="3EB73EAE" w14:textId="4B583BEF" w:rsidR="00803AEC" w:rsidRPr="005E41A4" w:rsidRDefault="00803AEC" w:rsidP="00A54C76">
      <w:pPr>
        <w:spacing w:before="120" w:after="120" w:line="240" w:lineRule="auto"/>
        <w:jc w:val="both"/>
        <w:rPr>
          <w:rFonts w:ascii="Calibri" w:hAnsi="Calibri" w:cs="Calibri"/>
          <w:bCs/>
          <w:lang w:val="en-US"/>
        </w:rPr>
      </w:pPr>
      <w:r>
        <w:rPr>
          <w:rFonts w:ascii="Calibri" w:hAnsi="Calibri" w:cs="Calibri"/>
          <w:bCs/>
          <w:lang w:val="en-US"/>
        </w:rPr>
        <w:t xml:space="preserve">An abridged version comprising the executive summary and the recommendations section will be circulated in print format in English, French, Arabic, Portuguese and Kiswahili and disseminated during </w:t>
      </w:r>
      <w:r w:rsidRPr="006B2C3C">
        <w:rPr>
          <w:rFonts w:ascii="Calibri" w:hAnsi="Calibri" w:cs="Calibri"/>
          <w:bCs/>
          <w:i/>
          <w:iCs/>
          <w:lang w:val="en-US"/>
        </w:rPr>
        <w:t>ad hoc</w:t>
      </w:r>
      <w:r>
        <w:rPr>
          <w:rFonts w:ascii="Calibri" w:hAnsi="Calibri" w:cs="Calibri"/>
          <w:bCs/>
          <w:lang w:val="en-US"/>
        </w:rPr>
        <w:t xml:space="preserve"> side events before, during and after the 2026 Youth Olympics.</w:t>
      </w:r>
    </w:p>
    <w:p w14:paraId="3E80A54E" w14:textId="09B3EA95" w:rsidR="0048145B" w:rsidRPr="005E41A4" w:rsidRDefault="00C06236" w:rsidP="003453A2">
      <w:pPr>
        <w:spacing w:before="120" w:after="120" w:line="240" w:lineRule="auto"/>
        <w:jc w:val="both"/>
        <w:rPr>
          <w:rFonts w:ascii="Calibri" w:hAnsi="Calibri" w:cs="Calibri"/>
          <w:bCs/>
          <w:lang w:val="en-US"/>
        </w:rPr>
      </w:pPr>
      <w:r w:rsidRPr="005E41A4">
        <w:rPr>
          <w:rFonts w:ascii="Calibri" w:hAnsi="Calibri" w:cs="Calibri"/>
          <w:bCs/>
          <w:lang w:val="en-US"/>
        </w:rPr>
        <w:t>The AFD proposes to organize a launch event on the sidelines of the Dakar Youth Olympic Games in Paris or Dakar.</w:t>
      </w:r>
    </w:p>
    <w:p w14:paraId="09E89F97" w14:textId="1821C40A" w:rsidR="003453A2" w:rsidRPr="005E41A4" w:rsidRDefault="00F031B2" w:rsidP="00F031B2">
      <w:pPr>
        <w:numPr>
          <w:ilvl w:val="0"/>
          <w:numId w:val="8"/>
        </w:numPr>
        <w:pBdr>
          <w:top w:val="nil"/>
          <w:left w:val="nil"/>
          <w:bottom w:val="nil"/>
          <w:right w:val="nil"/>
          <w:between w:val="nil"/>
        </w:pBdr>
        <w:spacing w:before="120" w:after="120" w:line="240" w:lineRule="auto"/>
        <w:ind w:left="714" w:hanging="357"/>
        <w:jc w:val="both"/>
        <w:rPr>
          <w:rFonts w:ascii="Calibri" w:hAnsi="Calibri" w:cs="Calibri"/>
          <w:b/>
          <w:color w:val="0070C0"/>
          <w:lang w:val="en-US"/>
        </w:rPr>
      </w:pPr>
      <w:r w:rsidRPr="005E41A4">
        <w:rPr>
          <w:rFonts w:ascii="Calibri" w:hAnsi="Calibri" w:cs="Calibri"/>
          <w:b/>
          <w:color w:val="0070C0"/>
          <w:lang w:val="en-US"/>
        </w:rPr>
        <w:t>Reference</w:t>
      </w:r>
      <w:r w:rsidR="00FE1EE7" w:rsidRPr="005E41A4">
        <w:rPr>
          <w:rFonts w:ascii="Calibri" w:hAnsi="Calibri" w:cs="Calibri"/>
          <w:b/>
          <w:color w:val="0070C0"/>
          <w:lang w:val="en-US"/>
        </w:rPr>
        <w:t xml:space="preserve"> documents </w:t>
      </w:r>
    </w:p>
    <w:p w14:paraId="1703405A"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 xml:space="preserve">IFC &amp; </w:t>
      </w:r>
      <w:proofErr w:type="spellStart"/>
      <w:r w:rsidRPr="005E41A4">
        <w:rPr>
          <w:rFonts w:ascii="Calibri" w:hAnsi="Calibri" w:cs="Calibri"/>
          <w:lang w:val="en-GB"/>
        </w:rPr>
        <w:t>Proparco</w:t>
      </w:r>
      <w:proofErr w:type="spellEnd"/>
      <w:r w:rsidRPr="005E41A4">
        <w:rPr>
          <w:rFonts w:ascii="Calibri" w:hAnsi="Calibri" w:cs="Calibri"/>
          <w:lang w:val="en-GB"/>
        </w:rPr>
        <w:t xml:space="preserve"> Market Analysis</w:t>
      </w:r>
    </w:p>
    <w:p w14:paraId="72C87EDB"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 xml:space="preserve">AFD studies on the sport sector in selected countries (Ivory Coast, Morocco, South Africa) </w:t>
      </w:r>
    </w:p>
    <w:p w14:paraId="10B78050"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 xml:space="preserve">AFD studies on sport, gender and development (South Africa, Morocco, Kenya, Egypt, Senegal) </w:t>
      </w:r>
    </w:p>
    <w:p w14:paraId="6AC22E23" w14:textId="62DA67AB"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AFD technical report “</w:t>
      </w:r>
      <w:r w:rsidR="00F3760F">
        <w:rPr>
          <w:rFonts w:ascii="Calibri" w:hAnsi="Calibri" w:cs="Calibri"/>
          <w:lang w:val="en-GB"/>
        </w:rPr>
        <w:t>Sport for development and peace</w:t>
      </w:r>
      <w:r w:rsidR="006D0996">
        <w:rPr>
          <w:rFonts w:ascii="Calibri" w:hAnsi="Calibri" w:cs="Calibri"/>
          <w:lang w:val="en-GB"/>
        </w:rPr>
        <w:t>.</w:t>
      </w:r>
      <w:r w:rsidR="00F3760F">
        <w:rPr>
          <w:rFonts w:ascii="Calibri" w:hAnsi="Calibri" w:cs="Calibri"/>
          <w:lang w:val="en-GB"/>
        </w:rPr>
        <w:t xml:space="preserve"> A scientific and bottom-up approach of impact measurement”</w:t>
      </w:r>
    </w:p>
    <w:p w14:paraId="3670F3F2" w14:textId="3E409560"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lastRenderedPageBreak/>
        <w:t>AFD project evaluations including the E</w:t>
      </w:r>
      <w:hyperlink r:id="rId12" w:history="1">
        <w:r w:rsidRPr="005E41A4">
          <w:rPr>
            <w:rStyle w:val="Lienhypertexte"/>
            <w:rFonts w:ascii="Calibri" w:hAnsi="Calibri" w:cs="Calibri"/>
            <w:lang w:val="en-GB"/>
          </w:rPr>
          <w:t>x Post “Evaluation of Sport &amp; Development” and Impact 2024 International”</w:t>
        </w:r>
      </w:hyperlink>
      <w:r w:rsidRPr="005E41A4">
        <w:rPr>
          <w:rFonts w:ascii="Calibri" w:hAnsi="Calibri" w:cs="Calibri"/>
          <w:lang w:val="en-GB"/>
        </w:rPr>
        <w:t xml:space="preserve"> and ongoing project evaluations  and impact studies (</w:t>
      </w:r>
      <w:proofErr w:type="spellStart"/>
      <w:r w:rsidRPr="005E41A4">
        <w:rPr>
          <w:rFonts w:ascii="Calibri" w:hAnsi="Calibri" w:cs="Calibri"/>
          <w:lang w:val="en-GB"/>
        </w:rPr>
        <w:t>Terres</w:t>
      </w:r>
      <w:proofErr w:type="spellEnd"/>
      <w:r w:rsidRPr="005E41A4">
        <w:rPr>
          <w:rFonts w:ascii="Calibri" w:hAnsi="Calibri" w:cs="Calibri"/>
          <w:lang w:val="en-GB"/>
        </w:rPr>
        <w:t xml:space="preserve"> </w:t>
      </w:r>
      <w:proofErr w:type="spellStart"/>
      <w:r w:rsidRPr="005E41A4">
        <w:rPr>
          <w:rFonts w:ascii="Calibri" w:hAnsi="Calibri" w:cs="Calibri"/>
          <w:lang w:val="en-GB"/>
        </w:rPr>
        <w:t>en</w:t>
      </w:r>
      <w:proofErr w:type="spellEnd"/>
      <w:r w:rsidRPr="005E41A4">
        <w:rPr>
          <w:rFonts w:ascii="Calibri" w:hAnsi="Calibri" w:cs="Calibri"/>
          <w:lang w:val="en-GB"/>
        </w:rPr>
        <w:t xml:space="preserve"> Mêlées – </w:t>
      </w:r>
      <w:proofErr w:type="spellStart"/>
      <w:r w:rsidRPr="005E41A4">
        <w:rPr>
          <w:rFonts w:ascii="Calibri" w:hAnsi="Calibri" w:cs="Calibri"/>
          <w:lang w:val="en-GB"/>
        </w:rPr>
        <w:t>Ampizay</w:t>
      </w:r>
      <w:proofErr w:type="spellEnd"/>
      <w:r w:rsidRPr="005E41A4">
        <w:rPr>
          <w:rFonts w:ascii="Calibri" w:hAnsi="Calibri" w:cs="Calibri"/>
          <w:lang w:val="en-GB"/>
        </w:rPr>
        <w:t xml:space="preserve">, Pour le </w:t>
      </w:r>
      <w:proofErr w:type="spellStart"/>
      <w:r w:rsidRPr="005E41A4">
        <w:rPr>
          <w:rFonts w:ascii="Calibri" w:hAnsi="Calibri" w:cs="Calibri"/>
          <w:lang w:val="en-GB"/>
        </w:rPr>
        <w:t>Sourire</w:t>
      </w:r>
      <w:proofErr w:type="spellEnd"/>
      <w:r w:rsidRPr="005E41A4">
        <w:rPr>
          <w:rFonts w:ascii="Calibri" w:hAnsi="Calibri" w:cs="Calibri"/>
          <w:lang w:val="en-GB"/>
        </w:rPr>
        <w:t xml:space="preserve"> d’un Enfant)  </w:t>
      </w:r>
    </w:p>
    <w:p w14:paraId="264B4EBA" w14:textId="77777777" w:rsidR="009A4CE1" w:rsidRPr="005E41A4" w:rsidRDefault="00000000" w:rsidP="009A4CE1">
      <w:pPr>
        <w:pStyle w:val="Paragraphedeliste"/>
        <w:numPr>
          <w:ilvl w:val="0"/>
          <w:numId w:val="19"/>
        </w:numPr>
        <w:spacing w:after="0"/>
        <w:rPr>
          <w:rFonts w:ascii="Calibri" w:hAnsi="Calibri" w:cs="Calibri"/>
          <w:lang w:val="en-GB"/>
        </w:rPr>
      </w:pPr>
      <w:hyperlink r:id="rId13" w:history="1">
        <w:r w:rsidR="009A4CE1" w:rsidRPr="005E41A4">
          <w:rPr>
            <w:rStyle w:val="Lienhypertexte"/>
            <w:rFonts w:ascii="Calibri" w:hAnsi="Calibri" w:cs="Calibri"/>
            <w:lang w:val="en-GB"/>
          </w:rPr>
          <w:t xml:space="preserve">AFD sport for development technical report </w:t>
        </w:r>
      </w:hyperlink>
    </w:p>
    <w:p w14:paraId="3217F7CF"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 xml:space="preserve">UNESCO published reports on gender equality, the social impact of sport, innovative investment in sport and quality physical education </w:t>
      </w:r>
    </w:p>
    <w:p w14:paraId="5C8A898D"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 xml:space="preserve">UNESCO Global Sport Survey (launch of the survey in September 2025 for publication Q2 2026)  </w:t>
      </w:r>
    </w:p>
    <w:p w14:paraId="49CBDFC2"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Impact Tank publication “Sport and Inclusive Urban planning” (publication Q3 2025)</w:t>
      </w:r>
    </w:p>
    <w:p w14:paraId="2D53E0C8" w14:textId="61D9C105"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OECD Road to 5% study (ongoing – publication January 2026)</w:t>
      </w:r>
    </w:p>
    <w:p w14:paraId="05E32131" w14:textId="77777777" w:rsidR="009A4CE1" w:rsidRPr="005E41A4" w:rsidRDefault="009A4CE1" w:rsidP="009A4CE1">
      <w:pPr>
        <w:pStyle w:val="Paragraphedeliste"/>
        <w:numPr>
          <w:ilvl w:val="0"/>
          <w:numId w:val="19"/>
        </w:numPr>
        <w:spacing w:after="0"/>
        <w:rPr>
          <w:rFonts w:ascii="Calibri" w:hAnsi="Calibri" w:cs="Calibri"/>
        </w:rPr>
      </w:pPr>
      <w:bookmarkStart w:id="10" w:name="_Int_nq83zEp3"/>
      <w:proofErr w:type="gramStart"/>
      <w:r w:rsidRPr="005E41A4">
        <w:rPr>
          <w:rFonts w:ascii="Calibri" w:hAnsi="Calibri" w:cs="Calibri"/>
        </w:rPr>
        <w:t>AU Agenda</w:t>
      </w:r>
      <w:bookmarkEnd w:id="10"/>
      <w:proofErr w:type="gramEnd"/>
      <w:r w:rsidRPr="005E41A4">
        <w:rPr>
          <w:rFonts w:ascii="Calibri" w:hAnsi="Calibri" w:cs="Calibri"/>
        </w:rPr>
        <w:t xml:space="preserve"> 2063</w:t>
      </w:r>
    </w:p>
    <w:p w14:paraId="757D01AE" w14:textId="77777777" w:rsidR="009A4CE1" w:rsidRPr="005E41A4" w:rsidRDefault="009A4CE1" w:rsidP="009A4CE1">
      <w:pPr>
        <w:pStyle w:val="Paragraphedeliste"/>
        <w:numPr>
          <w:ilvl w:val="0"/>
          <w:numId w:val="19"/>
        </w:numPr>
        <w:spacing w:after="0"/>
        <w:rPr>
          <w:rFonts w:ascii="Calibri" w:hAnsi="Calibri" w:cs="Calibri"/>
          <w:lang w:val="en-GB"/>
        </w:rPr>
      </w:pPr>
      <w:r w:rsidRPr="005E41A4">
        <w:rPr>
          <w:rFonts w:ascii="Calibri" w:hAnsi="Calibri" w:cs="Calibri"/>
          <w:lang w:val="en-GB"/>
        </w:rPr>
        <w:t>National Sport Strategies</w:t>
      </w:r>
    </w:p>
    <w:p w14:paraId="57B668D8" w14:textId="77777777" w:rsidR="009A4CE1" w:rsidRPr="005E41A4" w:rsidRDefault="009A4CE1" w:rsidP="009A4CE1">
      <w:pPr>
        <w:pStyle w:val="Paragraphedeliste"/>
        <w:numPr>
          <w:ilvl w:val="0"/>
          <w:numId w:val="19"/>
        </w:numPr>
        <w:spacing w:after="0"/>
        <w:rPr>
          <w:rFonts w:ascii="Calibri" w:hAnsi="Calibri" w:cs="Calibri"/>
          <w:lang w:val="en-US"/>
        </w:rPr>
      </w:pPr>
      <w:r w:rsidRPr="005E41A4">
        <w:rPr>
          <w:rFonts w:ascii="Calibri" w:hAnsi="Calibri" w:cs="Calibri"/>
          <w:lang w:val="en-US"/>
        </w:rPr>
        <w:t xml:space="preserve">ASCI (African Sports &amp; Creative Institute) including Africa Sports Industry book </w:t>
      </w:r>
    </w:p>
    <w:p w14:paraId="0BE11165" w14:textId="77777777" w:rsidR="009A4CE1" w:rsidRPr="005E41A4" w:rsidRDefault="009A4CE1" w:rsidP="009A4CE1">
      <w:pPr>
        <w:pStyle w:val="Paragraphedeliste"/>
        <w:numPr>
          <w:ilvl w:val="0"/>
          <w:numId w:val="19"/>
        </w:numPr>
        <w:spacing w:after="0"/>
        <w:rPr>
          <w:rFonts w:ascii="Calibri" w:hAnsi="Calibri" w:cs="Calibri"/>
          <w:lang w:val="en-US"/>
        </w:rPr>
      </w:pPr>
      <w:r w:rsidRPr="005E41A4">
        <w:rPr>
          <w:rFonts w:ascii="Calibri" w:hAnsi="Calibri" w:cs="Calibri"/>
          <w:lang w:val="en-US"/>
        </w:rPr>
        <w:t>ASU (Africa Sports Unified) « 2025 African Sports Market Trends »</w:t>
      </w:r>
    </w:p>
    <w:p w14:paraId="54650AE2" w14:textId="3BC07874" w:rsidR="009A4CE1" w:rsidRPr="005E41A4" w:rsidRDefault="009A4CE1" w:rsidP="009A4CE1">
      <w:pPr>
        <w:pStyle w:val="Paragraphedeliste"/>
        <w:numPr>
          <w:ilvl w:val="0"/>
          <w:numId w:val="19"/>
        </w:numPr>
        <w:spacing w:after="0"/>
        <w:rPr>
          <w:rFonts w:ascii="Calibri" w:hAnsi="Calibri" w:cs="Calibri"/>
          <w:lang w:val="en-US"/>
        </w:rPr>
      </w:pPr>
      <w:r w:rsidRPr="005E41A4">
        <w:rPr>
          <w:rFonts w:ascii="Calibri" w:hAnsi="Calibri" w:cs="Calibri"/>
          <w:lang w:val="en-US"/>
        </w:rPr>
        <w:t xml:space="preserve">IOC Sport Policy and Sport for Development (SDP) Mapping Research </w:t>
      </w:r>
      <w:r w:rsidR="00AE25AE" w:rsidRPr="005E41A4">
        <w:rPr>
          <w:rFonts w:ascii="Calibri" w:hAnsi="Calibri" w:cs="Calibri"/>
          <w:lang w:val="en-US"/>
        </w:rPr>
        <w:t>Program</w:t>
      </w:r>
      <w:r w:rsidRPr="005E41A4">
        <w:rPr>
          <w:rFonts w:ascii="Calibri" w:hAnsi="Calibri" w:cs="Calibri"/>
          <w:lang w:val="en-US"/>
        </w:rPr>
        <w:t xml:space="preserve"> for Africa (ongoing) and Latin America (publication fall 2025) </w:t>
      </w:r>
    </w:p>
    <w:p w14:paraId="7C886122" w14:textId="34F51040" w:rsidR="009A4CE1" w:rsidRPr="005E41A4" w:rsidRDefault="009A4CE1" w:rsidP="009A4CE1">
      <w:pPr>
        <w:pStyle w:val="Paragraphedeliste"/>
        <w:numPr>
          <w:ilvl w:val="0"/>
          <w:numId w:val="19"/>
        </w:numPr>
        <w:spacing w:after="0"/>
        <w:rPr>
          <w:rFonts w:ascii="Calibri" w:hAnsi="Calibri" w:cs="Calibri"/>
          <w:lang w:val="en-US"/>
        </w:rPr>
      </w:pPr>
      <w:r w:rsidRPr="005E41A4">
        <w:rPr>
          <w:rFonts w:ascii="Calibri" w:hAnsi="Calibri" w:cs="Calibri"/>
          <w:lang w:val="en-US"/>
        </w:rPr>
        <w:t xml:space="preserve">DBSA audit and social return on investment studies on the D-labs. </w:t>
      </w:r>
    </w:p>
    <w:p w14:paraId="34A46DC8" w14:textId="77777777" w:rsidR="002250FB" w:rsidRPr="005E41A4" w:rsidRDefault="002250FB">
      <w:pPr>
        <w:rPr>
          <w:rFonts w:ascii="Calibri" w:hAnsi="Calibri" w:cs="Calibri"/>
          <w:bCs/>
          <w:lang w:val="en-US"/>
        </w:rPr>
      </w:pPr>
    </w:p>
    <w:sectPr w:rsidR="002250FB" w:rsidRPr="005E41A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ZANFINI Linda" w:date="2025-10-01T17:40:00Z" w:initials="ZL">
    <w:p w14:paraId="26690F77" w14:textId="60A0EEFE" w:rsidR="009D4B11" w:rsidRPr="00147272" w:rsidRDefault="009D4B11">
      <w:pPr>
        <w:pStyle w:val="Commentaire"/>
        <w:rPr>
          <w:lang w:val="en-US"/>
        </w:rPr>
      </w:pPr>
      <w:r w:rsidRPr="00180A7E">
        <w:rPr>
          <w:rStyle w:val="Marquedecommentaire"/>
          <w:highlight w:val="yellow"/>
        </w:rPr>
        <w:annotationRef/>
      </w:r>
      <w:r w:rsidRPr="00180A7E">
        <w:rPr>
          <w:highlight w:val="yellow"/>
          <w:lang w:val="en-US"/>
        </w:rPr>
        <w:t>To be completed by WB</w:t>
      </w:r>
      <w:r w:rsidRPr="00147272">
        <w:rPr>
          <w:lang w:val="en-US"/>
        </w:rPr>
        <w:t xml:space="preserve"> </w:t>
      </w:r>
    </w:p>
  </w:comment>
  <w:comment w:id="6" w:author="ZANFINI Linda" w:date="2025-10-02T17:55:00Z" w:initials="ZL">
    <w:p w14:paraId="1196B703" w14:textId="4280E5FC" w:rsidR="00135672" w:rsidRPr="00135672" w:rsidRDefault="00135672">
      <w:pPr>
        <w:pStyle w:val="Commentaire"/>
        <w:rPr>
          <w:lang w:val="en-US"/>
        </w:rPr>
      </w:pPr>
      <w:r>
        <w:rPr>
          <w:rStyle w:val="Marquedecommentaire"/>
        </w:rPr>
        <w:annotationRef/>
      </w:r>
      <w:r w:rsidRPr="00180A7E">
        <w:rPr>
          <w:highlight w:val="yellow"/>
          <w:lang w:val="en-US"/>
        </w:rPr>
        <w:t xml:space="preserve">To be discuss with </w:t>
      </w:r>
      <w:r w:rsidR="00180A7E" w:rsidRPr="00180A7E">
        <w:rPr>
          <w:highlight w:val="yellow"/>
          <w:lang w:val="en-US"/>
        </w:rPr>
        <w:t>t</w:t>
      </w:r>
      <w:r w:rsidRPr="00180A7E">
        <w:rPr>
          <w:highlight w:val="yellow"/>
          <w:lang w:val="en-US"/>
        </w:rPr>
        <w:t>he WB team</w:t>
      </w:r>
      <w:r w:rsidRPr="00180A7E">
        <w:rPr>
          <w:lang w:val="en-US"/>
        </w:rPr>
        <w:t xml:space="preserve"> </w:t>
      </w:r>
    </w:p>
  </w:comment>
  <w:comment w:id="7" w:author="ZANFINI Linda" w:date="2025-09-30T18:13:00Z" w:initials="ZL">
    <w:p w14:paraId="3A985401" w14:textId="314ECB9E" w:rsidR="00D179A5" w:rsidRPr="006D0996" w:rsidRDefault="00D179A5">
      <w:pPr>
        <w:pStyle w:val="Commentaire"/>
        <w:rPr>
          <w:lang w:val="en-US"/>
        </w:rPr>
      </w:pPr>
      <w:r>
        <w:rPr>
          <w:rStyle w:val="Marquedecommentaire"/>
        </w:rPr>
        <w:annotationRef/>
      </w:r>
      <w:r w:rsidR="00FE1EE7" w:rsidRPr="006D0996">
        <w:rPr>
          <w:highlight w:val="yellow"/>
          <w:lang w:val="en-US"/>
        </w:rPr>
        <w:t>Content of the chapter to be specified by the WB</w:t>
      </w:r>
      <w:r w:rsidR="00FE1EE7" w:rsidRPr="006D0996">
        <w:rPr>
          <w:lang w:val="en-US"/>
        </w:rPr>
        <w:t xml:space="preserve"> </w:t>
      </w:r>
    </w:p>
  </w:comment>
  <w:comment w:id="8" w:author="ZANFINI Linda" w:date="2025-10-01T11:14:00Z" w:initials="ZL">
    <w:p w14:paraId="194C2E30" w14:textId="17E16613" w:rsidR="00FE1EE7" w:rsidRPr="006D0996" w:rsidRDefault="00FE1EE7">
      <w:pPr>
        <w:pStyle w:val="Commentaire"/>
        <w:rPr>
          <w:lang w:val="en-US"/>
        </w:rPr>
      </w:pPr>
      <w:r>
        <w:rPr>
          <w:rStyle w:val="Marquedecommentaire"/>
        </w:rPr>
        <w:annotationRef/>
      </w:r>
      <w:r w:rsidRPr="006D0996">
        <w:rPr>
          <w:highlight w:val="yellow"/>
          <w:lang w:val="en-US"/>
        </w:rPr>
        <w:t>Content of the chapter to be specified by the WB and the IOC</w:t>
      </w:r>
      <w:r w:rsidRPr="006D0996">
        <w:rPr>
          <w:lang w:val="en-US"/>
        </w:rPr>
        <w:t xml:space="preserve"> </w:t>
      </w:r>
    </w:p>
  </w:comment>
  <w:comment w:id="9" w:author="ZANFINI Linda" w:date="2025-10-01T11:28:00Z" w:initials="ZL">
    <w:p w14:paraId="2E442E2F" w14:textId="6C5A1AD4" w:rsidR="00F031B2" w:rsidRPr="006D0996" w:rsidRDefault="00F031B2" w:rsidP="00F031B2">
      <w:pPr>
        <w:pStyle w:val="Commentaire"/>
        <w:rPr>
          <w:lang w:val="en-US"/>
        </w:rPr>
      </w:pPr>
      <w:r>
        <w:rPr>
          <w:rStyle w:val="Marquedecommentaire"/>
        </w:rPr>
        <w:annotationRef/>
      </w:r>
      <w:r>
        <w:rPr>
          <w:rStyle w:val="Marquedecommentaire"/>
        </w:rPr>
        <w:annotationRef/>
      </w:r>
      <w:r w:rsidRPr="006D0996">
        <w:rPr>
          <w:highlight w:val="yellow"/>
          <w:lang w:val="en-US"/>
        </w:rPr>
        <w:t>Content of the chapter to be specified by the WB</w:t>
      </w:r>
      <w:r w:rsidRPr="006D0996">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690F77" w15:done="0"/>
  <w15:commentEx w15:paraId="1196B703" w15:done="0"/>
  <w15:commentEx w15:paraId="3A985401" w15:done="0"/>
  <w15:commentEx w15:paraId="194C2E30" w15:done="0"/>
  <w15:commentEx w15:paraId="2E442E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357E7F" w16cex:dateUtc="2025-10-01T15:40:00Z"/>
  <w16cex:commentExtensible w16cex:durableId="7634DD24" w16cex:dateUtc="2025-10-02T15:55:00Z"/>
  <w16cex:commentExtensible w16cex:durableId="49EB043F" w16cex:dateUtc="2025-09-30T16:13:00Z"/>
  <w16cex:commentExtensible w16cex:durableId="6FDBA5A4" w16cex:dateUtc="2025-10-01T09:14:00Z"/>
  <w16cex:commentExtensible w16cex:durableId="2ACF26B2" w16cex:dateUtc="2025-10-01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90F77" w16cid:durableId="7E357E7F"/>
  <w16cid:commentId w16cid:paraId="1196B703" w16cid:durableId="7634DD24"/>
  <w16cid:commentId w16cid:paraId="3A985401" w16cid:durableId="49EB043F"/>
  <w16cid:commentId w16cid:paraId="194C2E30" w16cid:durableId="6FDBA5A4"/>
  <w16cid:commentId w16cid:paraId="2E442E2F" w16cid:durableId="2ACF26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B1962" w14:textId="77777777" w:rsidR="007B5735" w:rsidRDefault="007B5735" w:rsidP="000C20FE">
      <w:pPr>
        <w:spacing w:after="0" w:line="240" w:lineRule="auto"/>
      </w:pPr>
      <w:r>
        <w:separator/>
      </w:r>
    </w:p>
  </w:endnote>
  <w:endnote w:type="continuationSeparator" w:id="0">
    <w:p w14:paraId="2BFF9FF1" w14:textId="77777777" w:rsidR="007B5735" w:rsidRDefault="007B5735" w:rsidP="000C2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19E8" w14:textId="77777777" w:rsidR="007B5735" w:rsidRDefault="007B5735" w:rsidP="000C20FE">
      <w:pPr>
        <w:spacing w:after="0" w:line="240" w:lineRule="auto"/>
      </w:pPr>
      <w:r>
        <w:separator/>
      </w:r>
    </w:p>
  </w:footnote>
  <w:footnote w:type="continuationSeparator" w:id="0">
    <w:p w14:paraId="0E8626F9" w14:textId="77777777" w:rsidR="007B5735" w:rsidRDefault="007B5735" w:rsidP="000C20FE">
      <w:pPr>
        <w:spacing w:after="0" w:line="240" w:lineRule="auto"/>
      </w:pPr>
      <w:r>
        <w:continuationSeparator/>
      </w:r>
    </w:p>
  </w:footnote>
  <w:footnote w:id="1">
    <w:p w14:paraId="094AEC5D" w14:textId="20A1607F" w:rsidR="00265502" w:rsidRPr="00D179A5" w:rsidRDefault="00265502" w:rsidP="00A01CC1">
      <w:pPr>
        <w:spacing w:after="0" w:line="240" w:lineRule="auto"/>
        <w:jc w:val="both"/>
        <w:rPr>
          <w:rFonts w:ascii="Calibri" w:hAnsi="Calibri" w:cs="Calibri"/>
          <w:sz w:val="20"/>
          <w:szCs w:val="20"/>
          <w:lang w:val="en-US"/>
        </w:rPr>
      </w:pPr>
      <w:r w:rsidRPr="00D179A5">
        <w:rPr>
          <w:rStyle w:val="Appelnotedebasdep"/>
          <w:rFonts w:ascii="Calibri" w:hAnsi="Calibri" w:cs="Calibri"/>
          <w:sz w:val="20"/>
          <w:szCs w:val="20"/>
        </w:rPr>
        <w:footnoteRef/>
      </w:r>
      <w:r w:rsidRPr="00D179A5">
        <w:rPr>
          <w:rFonts w:ascii="Calibri" w:hAnsi="Calibri" w:cs="Calibri"/>
          <w:sz w:val="20"/>
          <w:szCs w:val="20"/>
          <w:lang w:val="en-US"/>
        </w:rPr>
        <w:t xml:space="preserve"> </w:t>
      </w:r>
      <w:r w:rsidR="00D179A5" w:rsidRPr="00D179A5">
        <w:rPr>
          <w:rFonts w:ascii="Calibri" w:hAnsi="Calibri" w:cs="Calibri"/>
          <w:sz w:val="20"/>
          <w:szCs w:val="20"/>
          <w:lang w:val="en-US"/>
        </w:rPr>
        <w:t xml:space="preserve">Following the example of South Africa, host of the Rugby World Cup in 1995 and 2023 and the FIFA World Cup in 2010, Rwanda, host of the World Cycling Championships in 2025, Senegal, host of the next Youth Olympic Games in 2026, and Morocco, </w:t>
      </w:r>
      <w:r w:rsidR="00A01CC1">
        <w:rPr>
          <w:rFonts w:ascii="Calibri" w:hAnsi="Calibri" w:cs="Calibri"/>
          <w:sz w:val="20"/>
          <w:szCs w:val="20"/>
          <w:lang w:val="en-US"/>
        </w:rPr>
        <w:t xml:space="preserve">who will </w:t>
      </w:r>
      <w:r w:rsidR="00D179A5" w:rsidRPr="00D179A5">
        <w:rPr>
          <w:rFonts w:ascii="Calibri" w:hAnsi="Calibri" w:cs="Calibri"/>
          <w:sz w:val="20"/>
          <w:szCs w:val="20"/>
          <w:lang w:val="en-US"/>
        </w:rPr>
        <w:t>host the FIFA World Cup in 2030.</w:t>
      </w:r>
    </w:p>
  </w:footnote>
  <w:footnote w:id="2">
    <w:p w14:paraId="6BF59E84" w14:textId="2BAFF3F1" w:rsidR="000067C3" w:rsidRPr="00B30A65" w:rsidRDefault="000067C3" w:rsidP="00B30A65">
      <w:pPr>
        <w:pStyle w:val="Notedebasdepage"/>
        <w:jc w:val="both"/>
        <w:rPr>
          <w:rFonts w:ascii="Calibri" w:hAnsi="Calibri" w:cs="Calibri"/>
          <w:lang w:val="en-US"/>
        </w:rPr>
      </w:pPr>
      <w:r w:rsidRPr="00B30A65">
        <w:rPr>
          <w:rStyle w:val="Appelnotedebasdep"/>
          <w:rFonts w:ascii="Calibri" w:hAnsi="Calibri" w:cs="Calibri"/>
        </w:rPr>
        <w:footnoteRef/>
      </w:r>
      <w:r w:rsidRPr="00B30A65">
        <w:rPr>
          <w:rFonts w:ascii="Calibri" w:hAnsi="Calibri" w:cs="Calibri"/>
          <w:lang w:val="en-US"/>
        </w:rPr>
        <w:t xml:space="preserve"> </w:t>
      </w:r>
      <w:r w:rsidR="003453A2" w:rsidRPr="00B30A65">
        <w:rPr>
          <w:rFonts w:ascii="Calibri" w:hAnsi="Calibri" w:cs="Calibri"/>
          <w:lang w:val="en-US"/>
        </w:rPr>
        <w:t>To be determined. The two surveys will not necessarily cover the same countries.</w:t>
      </w:r>
    </w:p>
  </w:footnote>
  <w:footnote w:id="3">
    <w:p w14:paraId="6A4D7245" w14:textId="3F56286F" w:rsidR="00265502" w:rsidRPr="00B30A65" w:rsidRDefault="00265502" w:rsidP="00B30A65">
      <w:pPr>
        <w:pStyle w:val="Notedebasdepage"/>
        <w:jc w:val="both"/>
        <w:rPr>
          <w:rFonts w:ascii="Calibri" w:hAnsi="Calibri" w:cs="Calibri"/>
          <w:lang w:val="en-US"/>
        </w:rPr>
      </w:pPr>
      <w:r w:rsidRPr="00B30A65">
        <w:rPr>
          <w:rStyle w:val="Appelnotedebasdep"/>
          <w:rFonts w:ascii="Calibri" w:hAnsi="Calibri" w:cs="Calibri"/>
        </w:rPr>
        <w:footnoteRef/>
      </w:r>
      <w:r w:rsidRPr="00B30A65">
        <w:rPr>
          <w:rFonts w:ascii="Calibri" w:hAnsi="Calibri" w:cs="Calibri"/>
          <w:lang w:val="en-US"/>
        </w:rPr>
        <w:t xml:space="preserve"> </w:t>
      </w:r>
      <w:r w:rsidR="003453A2" w:rsidRPr="00B30A65">
        <w:rPr>
          <w:rFonts w:ascii="Calibri" w:hAnsi="Calibri" w:cs="Calibri"/>
          <w:lang w:val="en-US"/>
        </w:rPr>
        <w:t>To be determined. The two surveys will not necessarily cover the same countries.</w:t>
      </w:r>
      <w:r w:rsidRPr="00B30A65">
        <w:rPr>
          <w:rFonts w:ascii="Calibri" w:hAnsi="Calibri" w:cs="Calibri"/>
          <w:lang w:val="en-US"/>
        </w:rPr>
        <w:t xml:space="preserve"> </w:t>
      </w:r>
    </w:p>
  </w:footnote>
  <w:footnote w:id="4">
    <w:p w14:paraId="00C1E60F" w14:textId="1860016B" w:rsidR="003453A2" w:rsidRPr="00B30A65" w:rsidRDefault="003453A2" w:rsidP="00B30A65">
      <w:pPr>
        <w:pStyle w:val="Notedebasdepage"/>
        <w:jc w:val="both"/>
        <w:rPr>
          <w:rFonts w:ascii="Calibri" w:hAnsi="Calibri" w:cs="Calibri"/>
          <w:lang w:val="en-US"/>
        </w:rPr>
      </w:pPr>
      <w:r w:rsidRPr="00B30A65">
        <w:rPr>
          <w:rStyle w:val="Appelnotedebasdep"/>
          <w:rFonts w:ascii="Calibri" w:hAnsi="Calibri" w:cs="Calibri"/>
        </w:rPr>
        <w:footnoteRef/>
      </w:r>
      <w:r w:rsidRPr="00B30A65">
        <w:rPr>
          <w:rFonts w:ascii="Calibri" w:hAnsi="Calibri" w:cs="Calibri"/>
          <w:lang w:val="en-US"/>
        </w:rPr>
        <w:t xml:space="preserve"> NB: AFD will also dedicate colleagues in the research, evaluation, operations and publication d</w:t>
      </w:r>
      <w:r w:rsidR="00A01CC1">
        <w:rPr>
          <w:rFonts w:ascii="Calibri" w:hAnsi="Calibri" w:cs="Calibri"/>
          <w:lang w:val="en-US"/>
        </w:rPr>
        <w:t>epartments</w:t>
      </w:r>
      <w:r w:rsidRPr="00B30A65">
        <w:rPr>
          <w:rFonts w:ascii="Calibri" w:hAnsi="Calibri" w:cs="Calibri"/>
          <w:lang w:val="en-US"/>
        </w:rPr>
        <w:t xml:space="preserve">. </w:t>
      </w:r>
    </w:p>
  </w:footnote>
  <w:footnote w:id="5">
    <w:p w14:paraId="2F8EA021" w14:textId="7EA38411" w:rsidR="00265502" w:rsidRPr="00D179A5" w:rsidRDefault="00265502" w:rsidP="00D179A5">
      <w:pPr>
        <w:spacing w:after="0" w:line="240" w:lineRule="auto"/>
        <w:jc w:val="both"/>
        <w:rPr>
          <w:rFonts w:ascii="Calibri" w:hAnsi="Calibri" w:cs="Calibri"/>
          <w:sz w:val="20"/>
          <w:szCs w:val="20"/>
          <w:lang w:val="en-US"/>
        </w:rPr>
      </w:pPr>
      <w:r w:rsidRPr="00D179A5">
        <w:rPr>
          <w:rStyle w:val="Appelnotedebasdep"/>
          <w:rFonts w:ascii="Calibri" w:hAnsi="Calibri" w:cs="Calibri"/>
          <w:sz w:val="20"/>
          <w:szCs w:val="20"/>
        </w:rPr>
        <w:footnoteRef/>
      </w:r>
      <w:r w:rsidRPr="00D179A5">
        <w:rPr>
          <w:rFonts w:ascii="Calibri" w:hAnsi="Calibri" w:cs="Calibri"/>
          <w:sz w:val="20"/>
          <w:szCs w:val="20"/>
          <w:lang w:val="en-US"/>
        </w:rPr>
        <w:t xml:space="preserve"> </w:t>
      </w:r>
      <w:r w:rsidR="00D179A5" w:rsidRPr="00D179A5">
        <w:rPr>
          <w:rFonts w:ascii="Calibri" w:hAnsi="Calibri" w:cs="Calibri"/>
          <w:sz w:val="20"/>
          <w:szCs w:val="20"/>
          <w:lang w:val="en-US"/>
        </w:rPr>
        <w:t>The study will focus on the following countries: Kenya, Morocco, Senegal and South Africa. If needed, the backup list would include Rwanda and Benin.</w:t>
      </w:r>
    </w:p>
  </w:footnote>
  <w:footnote w:id="6">
    <w:p w14:paraId="3C370FB9" w14:textId="6648D939" w:rsidR="00796B81" w:rsidRPr="00796B81" w:rsidRDefault="00796B81" w:rsidP="00796B81">
      <w:pPr>
        <w:pStyle w:val="Notedebasdepage"/>
        <w:jc w:val="both"/>
        <w:rPr>
          <w:rFonts w:ascii="Calibri" w:hAnsi="Calibri" w:cs="Calibri"/>
          <w:lang w:val="en-US"/>
        </w:rPr>
      </w:pPr>
      <w:r w:rsidRPr="00796B81">
        <w:rPr>
          <w:rStyle w:val="Appelnotedebasdep"/>
          <w:rFonts w:ascii="Calibri" w:hAnsi="Calibri" w:cs="Calibri"/>
        </w:rPr>
        <w:footnoteRef/>
      </w:r>
      <w:r w:rsidRPr="00796B81">
        <w:rPr>
          <w:rFonts w:ascii="Calibri" w:hAnsi="Calibri" w:cs="Calibri"/>
          <w:lang w:val="en-US"/>
        </w:rPr>
        <w:t xml:space="preserve"> 40 country profiles will be produced in total including 20 country profiles by 2026. </w:t>
      </w:r>
      <w:r w:rsidRPr="00796B81">
        <w:rPr>
          <w:rFonts w:ascii="Calibri" w:hAnsi="Calibri" w:cs="Calibri"/>
          <w:lang w:val="en-GB"/>
        </w:rPr>
        <w:t>The first ten country profiles are Senegal, Kenya, Ghana, South Africa, Nigeria, Namibia, The Gambia, Cameroon, DRC and Mauritius (publication 2025). The next set of country profiles will include Botswana, Egypt, Morocco, Benin, Liberia and Mozambique (publication in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1295"/>
    <w:multiLevelType w:val="hybridMultilevel"/>
    <w:tmpl w:val="E1C4B2DA"/>
    <w:lvl w:ilvl="0" w:tplc="F5289FBE">
      <w:start w:val="1"/>
      <w:numFmt w:val="lowerRoman"/>
      <w:lvlText w:val="(%1)"/>
      <w:lvlJc w:val="left"/>
      <w:pPr>
        <w:ind w:left="1500" w:hanging="720"/>
      </w:pPr>
      <w:rPr>
        <w:rFonts w:hint="default"/>
        <w:b/>
      </w:rPr>
    </w:lvl>
    <w:lvl w:ilvl="1" w:tplc="040C0019" w:tentative="1">
      <w:start w:val="1"/>
      <w:numFmt w:val="lowerLetter"/>
      <w:lvlText w:val="%2."/>
      <w:lvlJc w:val="left"/>
      <w:pPr>
        <w:ind w:left="1860" w:hanging="360"/>
      </w:pPr>
    </w:lvl>
    <w:lvl w:ilvl="2" w:tplc="040C001B" w:tentative="1">
      <w:start w:val="1"/>
      <w:numFmt w:val="lowerRoman"/>
      <w:lvlText w:val="%3."/>
      <w:lvlJc w:val="right"/>
      <w:pPr>
        <w:ind w:left="2580" w:hanging="180"/>
      </w:pPr>
    </w:lvl>
    <w:lvl w:ilvl="3" w:tplc="040C000F" w:tentative="1">
      <w:start w:val="1"/>
      <w:numFmt w:val="decimal"/>
      <w:lvlText w:val="%4."/>
      <w:lvlJc w:val="left"/>
      <w:pPr>
        <w:ind w:left="3300" w:hanging="360"/>
      </w:pPr>
    </w:lvl>
    <w:lvl w:ilvl="4" w:tplc="040C0019" w:tentative="1">
      <w:start w:val="1"/>
      <w:numFmt w:val="lowerLetter"/>
      <w:lvlText w:val="%5."/>
      <w:lvlJc w:val="left"/>
      <w:pPr>
        <w:ind w:left="4020" w:hanging="360"/>
      </w:pPr>
    </w:lvl>
    <w:lvl w:ilvl="5" w:tplc="040C001B" w:tentative="1">
      <w:start w:val="1"/>
      <w:numFmt w:val="lowerRoman"/>
      <w:lvlText w:val="%6."/>
      <w:lvlJc w:val="right"/>
      <w:pPr>
        <w:ind w:left="4740" w:hanging="180"/>
      </w:pPr>
    </w:lvl>
    <w:lvl w:ilvl="6" w:tplc="040C000F" w:tentative="1">
      <w:start w:val="1"/>
      <w:numFmt w:val="decimal"/>
      <w:lvlText w:val="%7."/>
      <w:lvlJc w:val="left"/>
      <w:pPr>
        <w:ind w:left="5460" w:hanging="360"/>
      </w:pPr>
    </w:lvl>
    <w:lvl w:ilvl="7" w:tplc="040C0019" w:tentative="1">
      <w:start w:val="1"/>
      <w:numFmt w:val="lowerLetter"/>
      <w:lvlText w:val="%8."/>
      <w:lvlJc w:val="left"/>
      <w:pPr>
        <w:ind w:left="6180" w:hanging="360"/>
      </w:pPr>
    </w:lvl>
    <w:lvl w:ilvl="8" w:tplc="040C001B" w:tentative="1">
      <w:start w:val="1"/>
      <w:numFmt w:val="lowerRoman"/>
      <w:lvlText w:val="%9."/>
      <w:lvlJc w:val="right"/>
      <w:pPr>
        <w:ind w:left="6900" w:hanging="180"/>
      </w:pPr>
    </w:lvl>
  </w:abstractNum>
  <w:abstractNum w:abstractNumId="1" w15:restartNumberingAfterBreak="0">
    <w:nsid w:val="058A2834"/>
    <w:multiLevelType w:val="hybridMultilevel"/>
    <w:tmpl w:val="3FA650BA"/>
    <w:lvl w:ilvl="0" w:tplc="35E05708">
      <w:start w:val="3"/>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A354C"/>
    <w:multiLevelType w:val="multilevel"/>
    <w:tmpl w:val="BD144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D2161"/>
    <w:multiLevelType w:val="hybridMultilevel"/>
    <w:tmpl w:val="5C383ED6"/>
    <w:lvl w:ilvl="0" w:tplc="603C59A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BE3DFF"/>
    <w:multiLevelType w:val="multilevel"/>
    <w:tmpl w:val="60F64E56"/>
    <w:lvl w:ilvl="0">
      <w:start w:val="1"/>
      <w:numFmt w:val="decimal"/>
      <w:lvlText w:val="%1."/>
      <w:lvlJc w:val="left"/>
      <w:pPr>
        <w:ind w:left="2771" w:hanging="360"/>
      </w:pPr>
    </w:lvl>
    <w:lvl w:ilvl="1">
      <w:start w:val="1"/>
      <w:numFmt w:val="decimal"/>
      <w:lvlText w:val="%1.%2."/>
      <w:lvlJc w:val="left"/>
      <w:pPr>
        <w:ind w:left="2771" w:hanging="360"/>
      </w:pPr>
    </w:lvl>
    <w:lvl w:ilvl="2">
      <w:start w:val="1"/>
      <w:numFmt w:val="decimal"/>
      <w:lvlText w:val="%1.%2.%3."/>
      <w:lvlJc w:val="left"/>
      <w:pPr>
        <w:ind w:left="3131" w:hanging="720"/>
      </w:pPr>
    </w:lvl>
    <w:lvl w:ilvl="3">
      <w:start w:val="1"/>
      <w:numFmt w:val="decimal"/>
      <w:lvlText w:val="%1.%2.%3.%4."/>
      <w:lvlJc w:val="left"/>
      <w:pPr>
        <w:ind w:left="3131" w:hanging="720"/>
      </w:pPr>
    </w:lvl>
    <w:lvl w:ilvl="4">
      <w:start w:val="1"/>
      <w:numFmt w:val="decimal"/>
      <w:lvlText w:val="%1.%2.%3.%4.%5."/>
      <w:lvlJc w:val="left"/>
      <w:pPr>
        <w:ind w:left="3491" w:hanging="1080"/>
      </w:pPr>
    </w:lvl>
    <w:lvl w:ilvl="5">
      <w:start w:val="1"/>
      <w:numFmt w:val="decimal"/>
      <w:lvlText w:val="%1.%2.%3.%4.%5.%6."/>
      <w:lvlJc w:val="left"/>
      <w:pPr>
        <w:ind w:left="3491" w:hanging="1080"/>
      </w:pPr>
    </w:lvl>
    <w:lvl w:ilvl="6">
      <w:start w:val="1"/>
      <w:numFmt w:val="decimal"/>
      <w:lvlText w:val="%1.%2.%3.%4.%5.%6.%7."/>
      <w:lvlJc w:val="left"/>
      <w:pPr>
        <w:ind w:left="3851" w:hanging="1440"/>
      </w:pPr>
    </w:lvl>
    <w:lvl w:ilvl="7">
      <w:start w:val="1"/>
      <w:numFmt w:val="decimal"/>
      <w:lvlText w:val="%1.%2.%3.%4.%5.%6.%7.%8."/>
      <w:lvlJc w:val="left"/>
      <w:pPr>
        <w:ind w:left="3851" w:hanging="1440"/>
      </w:pPr>
    </w:lvl>
    <w:lvl w:ilvl="8">
      <w:start w:val="1"/>
      <w:numFmt w:val="decimal"/>
      <w:lvlText w:val="%1.%2.%3.%4.%5.%6.%7.%8.%9."/>
      <w:lvlJc w:val="left"/>
      <w:pPr>
        <w:ind w:left="4211" w:hanging="1800"/>
      </w:pPr>
    </w:lvl>
  </w:abstractNum>
  <w:abstractNum w:abstractNumId="5" w15:restartNumberingAfterBreak="0">
    <w:nsid w:val="100830AC"/>
    <w:multiLevelType w:val="hybridMultilevel"/>
    <w:tmpl w:val="EBEC3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3F64D2"/>
    <w:multiLevelType w:val="hybridMultilevel"/>
    <w:tmpl w:val="3076805C"/>
    <w:lvl w:ilvl="0" w:tplc="E77890D6">
      <w:numFmt w:val="bullet"/>
      <w:lvlText w:val="-"/>
      <w:lvlJc w:val="left"/>
      <w:pPr>
        <w:ind w:left="-60" w:hanging="360"/>
      </w:pPr>
      <w:rPr>
        <w:rFonts w:ascii="Times New Roman" w:eastAsia="Times New Roman" w:hAnsi="Times New Roman" w:cs="Times New Roman" w:hint="default"/>
      </w:rPr>
    </w:lvl>
    <w:lvl w:ilvl="1" w:tplc="040C0003" w:tentative="1">
      <w:start w:val="1"/>
      <w:numFmt w:val="bullet"/>
      <w:lvlText w:val="o"/>
      <w:lvlJc w:val="left"/>
      <w:pPr>
        <w:ind w:left="660" w:hanging="360"/>
      </w:pPr>
      <w:rPr>
        <w:rFonts w:ascii="Courier New" w:hAnsi="Courier New" w:cs="Courier New" w:hint="default"/>
      </w:rPr>
    </w:lvl>
    <w:lvl w:ilvl="2" w:tplc="040C0005" w:tentative="1">
      <w:start w:val="1"/>
      <w:numFmt w:val="bullet"/>
      <w:lvlText w:val=""/>
      <w:lvlJc w:val="left"/>
      <w:pPr>
        <w:ind w:left="1380" w:hanging="360"/>
      </w:pPr>
      <w:rPr>
        <w:rFonts w:ascii="Wingdings" w:hAnsi="Wingdings" w:hint="default"/>
      </w:rPr>
    </w:lvl>
    <w:lvl w:ilvl="3" w:tplc="040C0001" w:tentative="1">
      <w:start w:val="1"/>
      <w:numFmt w:val="bullet"/>
      <w:lvlText w:val=""/>
      <w:lvlJc w:val="left"/>
      <w:pPr>
        <w:ind w:left="2100" w:hanging="360"/>
      </w:pPr>
      <w:rPr>
        <w:rFonts w:ascii="Symbol" w:hAnsi="Symbol" w:hint="default"/>
      </w:rPr>
    </w:lvl>
    <w:lvl w:ilvl="4" w:tplc="040C0003" w:tentative="1">
      <w:start w:val="1"/>
      <w:numFmt w:val="bullet"/>
      <w:lvlText w:val="o"/>
      <w:lvlJc w:val="left"/>
      <w:pPr>
        <w:ind w:left="2820" w:hanging="360"/>
      </w:pPr>
      <w:rPr>
        <w:rFonts w:ascii="Courier New" w:hAnsi="Courier New" w:cs="Courier New" w:hint="default"/>
      </w:rPr>
    </w:lvl>
    <w:lvl w:ilvl="5" w:tplc="040C0005" w:tentative="1">
      <w:start w:val="1"/>
      <w:numFmt w:val="bullet"/>
      <w:lvlText w:val=""/>
      <w:lvlJc w:val="left"/>
      <w:pPr>
        <w:ind w:left="3540" w:hanging="360"/>
      </w:pPr>
      <w:rPr>
        <w:rFonts w:ascii="Wingdings" w:hAnsi="Wingdings" w:hint="default"/>
      </w:rPr>
    </w:lvl>
    <w:lvl w:ilvl="6" w:tplc="040C0001" w:tentative="1">
      <w:start w:val="1"/>
      <w:numFmt w:val="bullet"/>
      <w:lvlText w:val=""/>
      <w:lvlJc w:val="left"/>
      <w:pPr>
        <w:ind w:left="4260" w:hanging="360"/>
      </w:pPr>
      <w:rPr>
        <w:rFonts w:ascii="Symbol" w:hAnsi="Symbol" w:hint="default"/>
      </w:rPr>
    </w:lvl>
    <w:lvl w:ilvl="7" w:tplc="040C0003" w:tentative="1">
      <w:start w:val="1"/>
      <w:numFmt w:val="bullet"/>
      <w:lvlText w:val="o"/>
      <w:lvlJc w:val="left"/>
      <w:pPr>
        <w:ind w:left="4980" w:hanging="360"/>
      </w:pPr>
      <w:rPr>
        <w:rFonts w:ascii="Courier New" w:hAnsi="Courier New" w:cs="Courier New" w:hint="default"/>
      </w:rPr>
    </w:lvl>
    <w:lvl w:ilvl="8" w:tplc="040C0005" w:tentative="1">
      <w:start w:val="1"/>
      <w:numFmt w:val="bullet"/>
      <w:lvlText w:val=""/>
      <w:lvlJc w:val="left"/>
      <w:pPr>
        <w:ind w:left="5700" w:hanging="360"/>
      </w:pPr>
      <w:rPr>
        <w:rFonts w:ascii="Wingdings" w:hAnsi="Wingdings" w:hint="default"/>
      </w:rPr>
    </w:lvl>
  </w:abstractNum>
  <w:abstractNum w:abstractNumId="7" w15:restartNumberingAfterBreak="0">
    <w:nsid w:val="1E0A0AAA"/>
    <w:multiLevelType w:val="hybridMultilevel"/>
    <w:tmpl w:val="C07E2AC4"/>
    <w:lvl w:ilvl="0" w:tplc="040C000B">
      <w:start w:val="1"/>
      <w:numFmt w:val="bullet"/>
      <w:lvlText w:val=""/>
      <w:lvlJc w:val="left"/>
      <w:pPr>
        <w:ind w:left="4046" w:hanging="360"/>
      </w:pPr>
      <w:rPr>
        <w:rFonts w:ascii="Wingdings" w:hAnsi="Wingdings" w:hint="default"/>
      </w:rPr>
    </w:lvl>
    <w:lvl w:ilvl="1" w:tplc="040C0003" w:tentative="1">
      <w:start w:val="1"/>
      <w:numFmt w:val="bullet"/>
      <w:lvlText w:val="o"/>
      <w:lvlJc w:val="left"/>
      <w:pPr>
        <w:ind w:left="4766" w:hanging="360"/>
      </w:pPr>
      <w:rPr>
        <w:rFonts w:ascii="Courier New" w:hAnsi="Courier New" w:cs="Courier New" w:hint="default"/>
      </w:rPr>
    </w:lvl>
    <w:lvl w:ilvl="2" w:tplc="040C0005" w:tentative="1">
      <w:start w:val="1"/>
      <w:numFmt w:val="bullet"/>
      <w:lvlText w:val=""/>
      <w:lvlJc w:val="left"/>
      <w:pPr>
        <w:ind w:left="5486" w:hanging="360"/>
      </w:pPr>
      <w:rPr>
        <w:rFonts w:ascii="Wingdings" w:hAnsi="Wingdings" w:hint="default"/>
      </w:rPr>
    </w:lvl>
    <w:lvl w:ilvl="3" w:tplc="040C0001" w:tentative="1">
      <w:start w:val="1"/>
      <w:numFmt w:val="bullet"/>
      <w:lvlText w:val=""/>
      <w:lvlJc w:val="left"/>
      <w:pPr>
        <w:ind w:left="6206" w:hanging="360"/>
      </w:pPr>
      <w:rPr>
        <w:rFonts w:ascii="Symbol" w:hAnsi="Symbol" w:hint="default"/>
      </w:rPr>
    </w:lvl>
    <w:lvl w:ilvl="4" w:tplc="040C0003" w:tentative="1">
      <w:start w:val="1"/>
      <w:numFmt w:val="bullet"/>
      <w:lvlText w:val="o"/>
      <w:lvlJc w:val="left"/>
      <w:pPr>
        <w:ind w:left="6926" w:hanging="360"/>
      </w:pPr>
      <w:rPr>
        <w:rFonts w:ascii="Courier New" w:hAnsi="Courier New" w:cs="Courier New" w:hint="default"/>
      </w:rPr>
    </w:lvl>
    <w:lvl w:ilvl="5" w:tplc="040C0005" w:tentative="1">
      <w:start w:val="1"/>
      <w:numFmt w:val="bullet"/>
      <w:lvlText w:val=""/>
      <w:lvlJc w:val="left"/>
      <w:pPr>
        <w:ind w:left="7646" w:hanging="360"/>
      </w:pPr>
      <w:rPr>
        <w:rFonts w:ascii="Wingdings" w:hAnsi="Wingdings" w:hint="default"/>
      </w:rPr>
    </w:lvl>
    <w:lvl w:ilvl="6" w:tplc="040C0001" w:tentative="1">
      <w:start w:val="1"/>
      <w:numFmt w:val="bullet"/>
      <w:lvlText w:val=""/>
      <w:lvlJc w:val="left"/>
      <w:pPr>
        <w:ind w:left="8366" w:hanging="360"/>
      </w:pPr>
      <w:rPr>
        <w:rFonts w:ascii="Symbol" w:hAnsi="Symbol" w:hint="default"/>
      </w:rPr>
    </w:lvl>
    <w:lvl w:ilvl="7" w:tplc="040C0003" w:tentative="1">
      <w:start w:val="1"/>
      <w:numFmt w:val="bullet"/>
      <w:lvlText w:val="o"/>
      <w:lvlJc w:val="left"/>
      <w:pPr>
        <w:ind w:left="9086" w:hanging="360"/>
      </w:pPr>
      <w:rPr>
        <w:rFonts w:ascii="Courier New" w:hAnsi="Courier New" w:cs="Courier New" w:hint="default"/>
      </w:rPr>
    </w:lvl>
    <w:lvl w:ilvl="8" w:tplc="040C0005" w:tentative="1">
      <w:start w:val="1"/>
      <w:numFmt w:val="bullet"/>
      <w:lvlText w:val=""/>
      <w:lvlJc w:val="left"/>
      <w:pPr>
        <w:ind w:left="9806" w:hanging="360"/>
      </w:pPr>
      <w:rPr>
        <w:rFonts w:ascii="Wingdings" w:hAnsi="Wingdings" w:hint="default"/>
      </w:rPr>
    </w:lvl>
  </w:abstractNum>
  <w:abstractNum w:abstractNumId="8" w15:restartNumberingAfterBreak="0">
    <w:nsid w:val="23150796"/>
    <w:multiLevelType w:val="multilevel"/>
    <w:tmpl w:val="6AACB2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DD125E"/>
    <w:multiLevelType w:val="hybridMultilevel"/>
    <w:tmpl w:val="7018DD0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E66572"/>
    <w:multiLevelType w:val="hybridMultilevel"/>
    <w:tmpl w:val="1F50A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1E160D"/>
    <w:multiLevelType w:val="multilevel"/>
    <w:tmpl w:val="60F64E56"/>
    <w:lvl w:ilvl="0">
      <w:start w:val="1"/>
      <w:numFmt w:val="decimal"/>
      <w:lvlText w:val="%1."/>
      <w:lvlJc w:val="left"/>
      <w:pPr>
        <w:ind w:left="2771" w:hanging="360"/>
      </w:pPr>
    </w:lvl>
    <w:lvl w:ilvl="1">
      <w:start w:val="1"/>
      <w:numFmt w:val="decimal"/>
      <w:lvlText w:val="%1.%2."/>
      <w:lvlJc w:val="left"/>
      <w:pPr>
        <w:ind w:left="2771" w:hanging="360"/>
      </w:pPr>
    </w:lvl>
    <w:lvl w:ilvl="2">
      <w:start w:val="1"/>
      <w:numFmt w:val="decimal"/>
      <w:lvlText w:val="%1.%2.%3."/>
      <w:lvlJc w:val="left"/>
      <w:pPr>
        <w:ind w:left="3131" w:hanging="720"/>
      </w:pPr>
    </w:lvl>
    <w:lvl w:ilvl="3">
      <w:start w:val="1"/>
      <w:numFmt w:val="decimal"/>
      <w:lvlText w:val="%1.%2.%3.%4."/>
      <w:lvlJc w:val="left"/>
      <w:pPr>
        <w:ind w:left="3131" w:hanging="720"/>
      </w:pPr>
    </w:lvl>
    <w:lvl w:ilvl="4">
      <w:start w:val="1"/>
      <w:numFmt w:val="decimal"/>
      <w:lvlText w:val="%1.%2.%3.%4.%5."/>
      <w:lvlJc w:val="left"/>
      <w:pPr>
        <w:ind w:left="3491" w:hanging="1080"/>
      </w:pPr>
    </w:lvl>
    <w:lvl w:ilvl="5">
      <w:start w:val="1"/>
      <w:numFmt w:val="decimal"/>
      <w:lvlText w:val="%1.%2.%3.%4.%5.%6."/>
      <w:lvlJc w:val="left"/>
      <w:pPr>
        <w:ind w:left="3491" w:hanging="1080"/>
      </w:pPr>
    </w:lvl>
    <w:lvl w:ilvl="6">
      <w:start w:val="1"/>
      <w:numFmt w:val="decimal"/>
      <w:lvlText w:val="%1.%2.%3.%4.%5.%6.%7."/>
      <w:lvlJc w:val="left"/>
      <w:pPr>
        <w:ind w:left="3851" w:hanging="1440"/>
      </w:pPr>
    </w:lvl>
    <w:lvl w:ilvl="7">
      <w:start w:val="1"/>
      <w:numFmt w:val="decimal"/>
      <w:lvlText w:val="%1.%2.%3.%4.%5.%6.%7.%8."/>
      <w:lvlJc w:val="left"/>
      <w:pPr>
        <w:ind w:left="3851" w:hanging="1440"/>
      </w:pPr>
    </w:lvl>
    <w:lvl w:ilvl="8">
      <w:start w:val="1"/>
      <w:numFmt w:val="decimal"/>
      <w:lvlText w:val="%1.%2.%3.%4.%5.%6.%7.%8.%9."/>
      <w:lvlJc w:val="left"/>
      <w:pPr>
        <w:ind w:left="4211" w:hanging="1800"/>
      </w:pPr>
    </w:lvl>
  </w:abstractNum>
  <w:abstractNum w:abstractNumId="12" w15:restartNumberingAfterBreak="0">
    <w:nsid w:val="273729FC"/>
    <w:multiLevelType w:val="hybridMultilevel"/>
    <w:tmpl w:val="B0CAE0FA"/>
    <w:lvl w:ilvl="0" w:tplc="603C59A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A3648A"/>
    <w:multiLevelType w:val="hybridMultilevel"/>
    <w:tmpl w:val="86F4C8C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ABB7ABC"/>
    <w:multiLevelType w:val="hybridMultilevel"/>
    <w:tmpl w:val="6F661D20"/>
    <w:lvl w:ilvl="0" w:tplc="55D8B244">
      <w:start w:val="3"/>
      <w:numFmt w:val="bullet"/>
      <w:lvlText w:val=""/>
      <w:lvlJc w:val="left"/>
      <w:pPr>
        <w:ind w:left="720" w:hanging="360"/>
      </w:pPr>
      <w:rPr>
        <w:rFonts w:ascii="Wingdings" w:eastAsiaTheme="minorHAns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2702D2"/>
    <w:multiLevelType w:val="hybridMultilevel"/>
    <w:tmpl w:val="B204D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89775D"/>
    <w:multiLevelType w:val="hybridMultilevel"/>
    <w:tmpl w:val="D9FE7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6B662B"/>
    <w:multiLevelType w:val="hybridMultilevel"/>
    <w:tmpl w:val="93CEBF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DF8238E"/>
    <w:multiLevelType w:val="hybridMultilevel"/>
    <w:tmpl w:val="732280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257F58"/>
    <w:multiLevelType w:val="hybridMultilevel"/>
    <w:tmpl w:val="64962D30"/>
    <w:lvl w:ilvl="0" w:tplc="603C59A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99781D"/>
    <w:multiLevelType w:val="hybridMultilevel"/>
    <w:tmpl w:val="5E901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0B27D2"/>
    <w:multiLevelType w:val="multilevel"/>
    <w:tmpl w:val="D94E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FA765A"/>
    <w:multiLevelType w:val="hybridMultilevel"/>
    <w:tmpl w:val="0868D1F8"/>
    <w:lvl w:ilvl="0" w:tplc="87EABCEA">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A432DE"/>
    <w:multiLevelType w:val="multilevel"/>
    <w:tmpl w:val="60F64E56"/>
    <w:lvl w:ilvl="0">
      <w:start w:val="1"/>
      <w:numFmt w:val="decimal"/>
      <w:lvlText w:val="%1."/>
      <w:lvlJc w:val="left"/>
      <w:pPr>
        <w:ind w:left="2771" w:hanging="360"/>
      </w:pPr>
    </w:lvl>
    <w:lvl w:ilvl="1">
      <w:start w:val="1"/>
      <w:numFmt w:val="decimal"/>
      <w:lvlText w:val="%1.%2."/>
      <w:lvlJc w:val="left"/>
      <w:pPr>
        <w:ind w:left="2771" w:hanging="360"/>
      </w:pPr>
    </w:lvl>
    <w:lvl w:ilvl="2">
      <w:start w:val="1"/>
      <w:numFmt w:val="decimal"/>
      <w:lvlText w:val="%1.%2.%3."/>
      <w:lvlJc w:val="left"/>
      <w:pPr>
        <w:ind w:left="3131" w:hanging="720"/>
      </w:pPr>
    </w:lvl>
    <w:lvl w:ilvl="3">
      <w:start w:val="1"/>
      <w:numFmt w:val="decimal"/>
      <w:lvlText w:val="%1.%2.%3.%4."/>
      <w:lvlJc w:val="left"/>
      <w:pPr>
        <w:ind w:left="3131" w:hanging="720"/>
      </w:pPr>
    </w:lvl>
    <w:lvl w:ilvl="4">
      <w:start w:val="1"/>
      <w:numFmt w:val="decimal"/>
      <w:lvlText w:val="%1.%2.%3.%4.%5."/>
      <w:lvlJc w:val="left"/>
      <w:pPr>
        <w:ind w:left="3491" w:hanging="1080"/>
      </w:pPr>
    </w:lvl>
    <w:lvl w:ilvl="5">
      <w:start w:val="1"/>
      <w:numFmt w:val="decimal"/>
      <w:lvlText w:val="%1.%2.%3.%4.%5.%6."/>
      <w:lvlJc w:val="left"/>
      <w:pPr>
        <w:ind w:left="3491" w:hanging="1080"/>
      </w:pPr>
    </w:lvl>
    <w:lvl w:ilvl="6">
      <w:start w:val="1"/>
      <w:numFmt w:val="decimal"/>
      <w:lvlText w:val="%1.%2.%3.%4.%5.%6.%7."/>
      <w:lvlJc w:val="left"/>
      <w:pPr>
        <w:ind w:left="3851" w:hanging="1440"/>
      </w:pPr>
    </w:lvl>
    <w:lvl w:ilvl="7">
      <w:start w:val="1"/>
      <w:numFmt w:val="decimal"/>
      <w:lvlText w:val="%1.%2.%3.%4.%5.%6.%7.%8."/>
      <w:lvlJc w:val="left"/>
      <w:pPr>
        <w:ind w:left="3851" w:hanging="1440"/>
      </w:pPr>
    </w:lvl>
    <w:lvl w:ilvl="8">
      <w:start w:val="1"/>
      <w:numFmt w:val="decimal"/>
      <w:lvlText w:val="%1.%2.%3.%4.%5.%6.%7.%8.%9."/>
      <w:lvlJc w:val="left"/>
      <w:pPr>
        <w:ind w:left="4211" w:hanging="1800"/>
      </w:pPr>
    </w:lvl>
  </w:abstractNum>
  <w:abstractNum w:abstractNumId="24" w15:restartNumberingAfterBreak="0">
    <w:nsid w:val="70A77F3D"/>
    <w:multiLevelType w:val="hybridMultilevel"/>
    <w:tmpl w:val="2D1CDC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D71A3C"/>
    <w:multiLevelType w:val="hybridMultilevel"/>
    <w:tmpl w:val="39585B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EE06B7"/>
    <w:multiLevelType w:val="hybridMultilevel"/>
    <w:tmpl w:val="5336D5EC"/>
    <w:lvl w:ilvl="0" w:tplc="5A447380">
      <w:numFmt w:val="bullet"/>
      <w:lvlText w:val="-"/>
      <w:lvlJc w:val="left"/>
      <w:pPr>
        <w:ind w:left="720" w:hanging="360"/>
      </w:pPr>
      <w:rPr>
        <w:rFonts w:ascii="Aptos" w:eastAsiaTheme="minorHAnsi"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FC7C67"/>
    <w:multiLevelType w:val="hybridMultilevel"/>
    <w:tmpl w:val="EBB8B1F4"/>
    <w:lvl w:ilvl="0" w:tplc="603C59A0">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275181"/>
    <w:multiLevelType w:val="hybridMultilevel"/>
    <w:tmpl w:val="0A129464"/>
    <w:lvl w:ilvl="0" w:tplc="603C59A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AD57E7"/>
    <w:multiLevelType w:val="multilevel"/>
    <w:tmpl w:val="27D44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8396159">
    <w:abstractNumId w:val="27"/>
  </w:num>
  <w:num w:numId="2" w16cid:durableId="899050926">
    <w:abstractNumId w:val="8"/>
  </w:num>
  <w:num w:numId="3" w16cid:durableId="916592122">
    <w:abstractNumId w:val="2"/>
  </w:num>
  <w:num w:numId="4" w16cid:durableId="1430271345">
    <w:abstractNumId w:val="21"/>
  </w:num>
  <w:num w:numId="5" w16cid:durableId="720979282">
    <w:abstractNumId w:val="29"/>
  </w:num>
  <w:num w:numId="6" w16cid:durableId="989359961">
    <w:abstractNumId w:val="3"/>
  </w:num>
  <w:num w:numId="7" w16cid:durableId="1731078477">
    <w:abstractNumId w:val="12"/>
  </w:num>
  <w:num w:numId="8" w16cid:durableId="439032801">
    <w:abstractNumId w:val="23"/>
  </w:num>
  <w:num w:numId="9" w16cid:durableId="729156125">
    <w:abstractNumId w:val="11"/>
  </w:num>
  <w:num w:numId="10" w16cid:durableId="1526017042">
    <w:abstractNumId w:val="15"/>
  </w:num>
  <w:num w:numId="11" w16cid:durableId="1939603929">
    <w:abstractNumId w:val="13"/>
  </w:num>
  <w:num w:numId="12" w16cid:durableId="1023750928">
    <w:abstractNumId w:val="25"/>
  </w:num>
  <w:num w:numId="13" w16cid:durableId="183329941">
    <w:abstractNumId w:val="18"/>
  </w:num>
  <w:num w:numId="14" w16cid:durableId="1562061687">
    <w:abstractNumId w:val="26"/>
  </w:num>
  <w:num w:numId="15" w16cid:durableId="1019697442">
    <w:abstractNumId w:val="10"/>
  </w:num>
  <w:num w:numId="16" w16cid:durableId="578826071">
    <w:abstractNumId w:val="5"/>
  </w:num>
  <w:num w:numId="17" w16cid:durableId="1911651742">
    <w:abstractNumId w:val="16"/>
  </w:num>
  <w:num w:numId="18" w16cid:durableId="1983928443">
    <w:abstractNumId w:val="9"/>
  </w:num>
  <w:num w:numId="19" w16cid:durableId="727070300">
    <w:abstractNumId w:val="17"/>
  </w:num>
  <w:num w:numId="20" w16cid:durableId="2051296152">
    <w:abstractNumId w:val="19"/>
  </w:num>
  <w:num w:numId="21" w16cid:durableId="1246451330">
    <w:abstractNumId w:val="28"/>
  </w:num>
  <w:num w:numId="22" w16cid:durableId="1172065918">
    <w:abstractNumId w:val="24"/>
  </w:num>
  <w:num w:numId="23" w16cid:durableId="580916592">
    <w:abstractNumId w:val="4"/>
  </w:num>
  <w:num w:numId="24" w16cid:durableId="373969035">
    <w:abstractNumId w:val="6"/>
  </w:num>
  <w:num w:numId="25" w16cid:durableId="1252156635">
    <w:abstractNumId w:val="0"/>
  </w:num>
  <w:num w:numId="26" w16cid:durableId="1560821971">
    <w:abstractNumId w:val="7"/>
  </w:num>
  <w:num w:numId="27" w16cid:durableId="136190388">
    <w:abstractNumId w:val="22"/>
  </w:num>
  <w:num w:numId="28" w16cid:durableId="1443987264">
    <w:abstractNumId w:val="1"/>
  </w:num>
  <w:num w:numId="29" w16cid:durableId="381176797">
    <w:abstractNumId w:val="14"/>
  </w:num>
  <w:num w:numId="30" w16cid:durableId="14629917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FINI Linda">
    <w15:presenceInfo w15:providerId="AD" w15:userId="S-1-5-21-3803155387-4143733754-3887331536-252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7F3"/>
    <w:rsid w:val="000001FC"/>
    <w:rsid w:val="00001BF0"/>
    <w:rsid w:val="000067C3"/>
    <w:rsid w:val="00026FD1"/>
    <w:rsid w:val="00031D2E"/>
    <w:rsid w:val="0003710C"/>
    <w:rsid w:val="0004121F"/>
    <w:rsid w:val="000504D6"/>
    <w:rsid w:val="00051D31"/>
    <w:rsid w:val="00083377"/>
    <w:rsid w:val="000A52DC"/>
    <w:rsid w:val="000B1D82"/>
    <w:rsid w:val="000B1E8E"/>
    <w:rsid w:val="000B621A"/>
    <w:rsid w:val="000C20FE"/>
    <w:rsid w:val="000C42E8"/>
    <w:rsid w:val="000C44E8"/>
    <w:rsid w:val="000D3550"/>
    <w:rsid w:val="00130E03"/>
    <w:rsid w:val="00135672"/>
    <w:rsid w:val="00147272"/>
    <w:rsid w:val="00160F6F"/>
    <w:rsid w:val="0016124C"/>
    <w:rsid w:val="00175F9B"/>
    <w:rsid w:val="00180A7E"/>
    <w:rsid w:val="001B27CF"/>
    <w:rsid w:val="001C5BA2"/>
    <w:rsid w:val="001F25B8"/>
    <w:rsid w:val="001F37EF"/>
    <w:rsid w:val="00201AB2"/>
    <w:rsid w:val="00204583"/>
    <w:rsid w:val="00222891"/>
    <w:rsid w:val="002250FB"/>
    <w:rsid w:val="00265502"/>
    <w:rsid w:val="002679BB"/>
    <w:rsid w:val="00293690"/>
    <w:rsid w:val="002A0099"/>
    <w:rsid w:val="002A6A6B"/>
    <w:rsid w:val="002C17C0"/>
    <w:rsid w:val="002C32E0"/>
    <w:rsid w:val="002D1F21"/>
    <w:rsid w:val="002E1E25"/>
    <w:rsid w:val="002E6C51"/>
    <w:rsid w:val="002E7BB1"/>
    <w:rsid w:val="00304AAF"/>
    <w:rsid w:val="00320871"/>
    <w:rsid w:val="003402AD"/>
    <w:rsid w:val="003453A2"/>
    <w:rsid w:val="00373CA1"/>
    <w:rsid w:val="003D3493"/>
    <w:rsid w:val="003F600B"/>
    <w:rsid w:val="00403252"/>
    <w:rsid w:val="00421133"/>
    <w:rsid w:val="00426C8D"/>
    <w:rsid w:val="0044753F"/>
    <w:rsid w:val="00461349"/>
    <w:rsid w:val="00480327"/>
    <w:rsid w:val="0048145B"/>
    <w:rsid w:val="00483B96"/>
    <w:rsid w:val="0049480A"/>
    <w:rsid w:val="00494AE8"/>
    <w:rsid w:val="004A0688"/>
    <w:rsid w:val="004F6849"/>
    <w:rsid w:val="00507A05"/>
    <w:rsid w:val="00522EB7"/>
    <w:rsid w:val="0052457B"/>
    <w:rsid w:val="00525616"/>
    <w:rsid w:val="00543748"/>
    <w:rsid w:val="00553CBC"/>
    <w:rsid w:val="00583C71"/>
    <w:rsid w:val="00587C46"/>
    <w:rsid w:val="005B4EAE"/>
    <w:rsid w:val="005E41A4"/>
    <w:rsid w:val="005E4A57"/>
    <w:rsid w:val="005F440D"/>
    <w:rsid w:val="006114F1"/>
    <w:rsid w:val="00630A51"/>
    <w:rsid w:val="0064116F"/>
    <w:rsid w:val="00670715"/>
    <w:rsid w:val="006A3CA7"/>
    <w:rsid w:val="006A6077"/>
    <w:rsid w:val="006B2C3C"/>
    <w:rsid w:val="006B7159"/>
    <w:rsid w:val="006D0996"/>
    <w:rsid w:val="006D44AE"/>
    <w:rsid w:val="00707918"/>
    <w:rsid w:val="007275C9"/>
    <w:rsid w:val="0072779C"/>
    <w:rsid w:val="007503EE"/>
    <w:rsid w:val="00762A9D"/>
    <w:rsid w:val="00793BF7"/>
    <w:rsid w:val="00796B81"/>
    <w:rsid w:val="007B4A28"/>
    <w:rsid w:val="007B5735"/>
    <w:rsid w:val="007E4FE4"/>
    <w:rsid w:val="007F3A86"/>
    <w:rsid w:val="007F57AF"/>
    <w:rsid w:val="007F6FD7"/>
    <w:rsid w:val="007F79DB"/>
    <w:rsid w:val="00803AEC"/>
    <w:rsid w:val="00813C40"/>
    <w:rsid w:val="008407BE"/>
    <w:rsid w:val="00846075"/>
    <w:rsid w:val="00880D8B"/>
    <w:rsid w:val="00884191"/>
    <w:rsid w:val="008844D5"/>
    <w:rsid w:val="008A0B61"/>
    <w:rsid w:val="008D55A0"/>
    <w:rsid w:val="008E3DD9"/>
    <w:rsid w:val="008F77B8"/>
    <w:rsid w:val="00900E14"/>
    <w:rsid w:val="00945B72"/>
    <w:rsid w:val="009473ED"/>
    <w:rsid w:val="009A4CE1"/>
    <w:rsid w:val="009C666B"/>
    <w:rsid w:val="009D4B11"/>
    <w:rsid w:val="009D508C"/>
    <w:rsid w:val="009F57F3"/>
    <w:rsid w:val="009F78D3"/>
    <w:rsid w:val="009F7A3F"/>
    <w:rsid w:val="00A01CC1"/>
    <w:rsid w:val="00A043B2"/>
    <w:rsid w:val="00A34CE2"/>
    <w:rsid w:val="00A54C76"/>
    <w:rsid w:val="00AA61EA"/>
    <w:rsid w:val="00AE25AE"/>
    <w:rsid w:val="00AE5DAB"/>
    <w:rsid w:val="00AF4CA3"/>
    <w:rsid w:val="00B027E3"/>
    <w:rsid w:val="00B03A49"/>
    <w:rsid w:val="00B0529E"/>
    <w:rsid w:val="00B058CE"/>
    <w:rsid w:val="00B26896"/>
    <w:rsid w:val="00B30A65"/>
    <w:rsid w:val="00B5653A"/>
    <w:rsid w:val="00B611A1"/>
    <w:rsid w:val="00B76A7B"/>
    <w:rsid w:val="00BC3F0C"/>
    <w:rsid w:val="00BD4ECA"/>
    <w:rsid w:val="00BE0999"/>
    <w:rsid w:val="00BE5885"/>
    <w:rsid w:val="00C02201"/>
    <w:rsid w:val="00C06236"/>
    <w:rsid w:val="00C409B6"/>
    <w:rsid w:val="00C47115"/>
    <w:rsid w:val="00C5728D"/>
    <w:rsid w:val="00C62A9D"/>
    <w:rsid w:val="00C656CE"/>
    <w:rsid w:val="00C85DCC"/>
    <w:rsid w:val="00CB4D61"/>
    <w:rsid w:val="00CC3B8C"/>
    <w:rsid w:val="00CC4147"/>
    <w:rsid w:val="00CD0999"/>
    <w:rsid w:val="00CD2DB7"/>
    <w:rsid w:val="00CD474B"/>
    <w:rsid w:val="00D016F8"/>
    <w:rsid w:val="00D179A5"/>
    <w:rsid w:val="00D419AA"/>
    <w:rsid w:val="00D6463D"/>
    <w:rsid w:val="00D86330"/>
    <w:rsid w:val="00D93A2C"/>
    <w:rsid w:val="00D9693A"/>
    <w:rsid w:val="00DC5AB5"/>
    <w:rsid w:val="00DE2640"/>
    <w:rsid w:val="00DF570F"/>
    <w:rsid w:val="00E15F74"/>
    <w:rsid w:val="00E3157F"/>
    <w:rsid w:val="00E522AB"/>
    <w:rsid w:val="00E60E16"/>
    <w:rsid w:val="00E6577A"/>
    <w:rsid w:val="00E7705E"/>
    <w:rsid w:val="00E87F9B"/>
    <w:rsid w:val="00EA4285"/>
    <w:rsid w:val="00EF0173"/>
    <w:rsid w:val="00F0192D"/>
    <w:rsid w:val="00F031B2"/>
    <w:rsid w:val="00F13BDD"/>
    <w:rsid w:val="00F20328"/>
    <w:rsid w:val="00F309E2"/>
    <w:rsid w:val="00F3760F"/>
    <w:rsid w:val="00F40497"/>
    <w:rsid w:val="00F463A9"/>
    <w:rsid w:val="00F651BD"/>
    <w:rsid w:val="00F85210"/>
    <w:rsid w:val="00FA0DD8"/>
    <w:rsid w:val="00FB40DA"/>
    <w:rsid w:val="00FC7C0D"/>
    <w:rsid w:val="00FE1EE7"/>
    <w:rsid w:val="00FE1FBF"/>
    <w:rsid w:val="00FF034E"/>
    <w:rsid w:val="00FF1824"/>
    <w:rsid w:val="00FF27B8"/>
    <w:rsid w:val="00FF27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D97FA"/>
  <w15:chartTrackingRefBased/>
  <w15:docId w15:val="{0A04BB4B-6A2C-44F8-BFDC-ADE7B9F5A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7F3"/>
    <w:rPr>
      <w:kern w:val="0"/>
      <w14:ligatures w14:val="none"/>
    </w:rPr>
  </w:style>
  <w:style w:type="paragraph" w:styleId="Titre1">
    <w:name w:val="heading 1"/>
    <w:basedOn w:val="Normal"/>
    <w:next w:val="Normal"/>
    <w:link w:val="Titre1Car"/>
    <w:uiPriority w:val="9"/>
    <w:qFormat/>
    <w:rsid w:val="009F57F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9F57F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9F57F3"/>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9F57F3"/>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9F57F3"/>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9F57F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F57F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F57F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F57F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F57F3"/>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9F57F3"/>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9F57F3"/>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9F57F3"/>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9F57F3"/>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9F57F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F57F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F57F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F57F3"/>
    <w:rPr>
      <w:rFonts w:eastAsiaTheme="majorEastAsia" w:cstheme="majorBidi"/>
      <w:color w:val="272727" w:themeColor="text1" w:themeTint="D8"/>
    </w:rPr>
  </w:style>
  <w:style w:type="paragraph" w:styleId="Titre">
    <w:name w:val="Title"/>
    <w:basedOn w:val="Normal"/>
    <w:next w:val="Normal"/>
    <w:link w:val="TitreCar"/>
    <w:uiPriority w:val="10"/>
    <w:qFormat/>
    <w:rsid w:val="009F57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F57F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F57F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F57F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F57F3"/>
    <w:pPr>
      <w:spacing w:before="160"/>
      <w:jc w:val="center"/>
    </w:pPr>
    <w:rPr>
      <w:i/>
      <w:iCs/>
      <w:color w:val="404040" w:themeColor="text1" w:themeTint="BF"/>
    </w:rPr>
  </w:style>
  <w:style w:type="character" w:customStyle="1" w:styleId="CitationCar">
    <w:name w:val="Citation Car"/>
    <w:basedOn w:val="Policepardfaut"/>
    <w:link w:val="Citation"/>
    <w:uiPriority w:val="29"/>
    <w:rsid w:val="009F57F3"/>
    <w:rPr>
      <w:i/>
      <w:iCs/>
      <w:color w:val="404040" w:themeColor="text1" w:themeTint="BF"/>
    </w:rPr>
  </w:style>
  <w:style w:type="paragraph" w:styleId="Paragraphedeliste">
    <w:name w:val="List Paragraph"/>
    <w:aliases w:val="En tête 1,List Paragraph1,- List tir,References,texte,figure,Glossaire,liste de tableaux,Titre1,Paragraphe  revu,Bullets,Numbered Paragraph,Main numbered paragraph,Numbered List Paragraph,123 List Paragraph,bl,bl1,sous titre 2,Listes"/>
    <w:basedOn w:val="Normal"/>
    <w:link w:val="ParagraphedelisteCar"/>
    <w:uiPriority w:val="34"/>
    <w:qFormat/>
    <w:rsid w:val="009F57F3"/>
    <w:pPr>
      <w:ind w:left="720"/>
      <w:contextualSpacing/>
    </w:pPr>
  </w:style>
  <w:style w:type="character" w:styleId="Accentuationintense">
    <w:name w:val="Intense Emphasis"/>
    <w:basedOn w:val="Policepardfaut"/>
    <w:uiPriority w:val="21"/>
    <w:qFormat/>
    <w:rsid w:val="009F57F3"/>
    <w:rPr>
      <w:i/>
      <w:iCs/>
      <w:color w:val="2E74B5" w:themeColor="accent1" w:themeShade="BF"/>
    </w:rPr>
  </w:style>
  <w:style w:type="paragraph" w:styleId="Citationintense">
    <w:name w:val="Intense Quote"/>
    <w:basedOn w:val="Normal"/>
    <w:next w:val="Normal"/>
    <w:link w:val="CitationintenseCar"/>
    <w:uiPriority w:val="30"/>
    <w:qFormat/>
    <w:rsid w:val="009F57F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9F57F3"/>
    <w:rPr>
      <w:i/>
      <w:iCs/>
      <w:color w:val="2E74B5" w:themeColor="accent1" w:themeShade="BF"/>
    </w:rPr>
  </w:style>
  <w:style w:type="character" w:styleId="Rfrenceintense">
    <w:name w:val="Intense Reference"/>
    <w:basedOn w:val="Policepardfaut"/>
    <w:uiPriority w:val="32"/>
    <w:qFormat/>
    <w:rsid w:val="009F57F3"/>
    <w:rPr>
      <w:b/>
      <w:bCs/>
      <w:smallCaps/>
      <w:color w:val="2E74B5" w:themeColor="accent1" w:themeShade="BF"/>
      <w:spacing w:val="5"/>
    </w:rPr>
  </w:style>
  <w:style w:type="character" w:styleId="Marquedecommentaire">
    <w:name w:val="annotation reference"/>
    <w:basedOn w:val="Policepardfaut"/>
    <w:unhideWhenUsed/>
    <w:rsid w:val="00F651BD"/>
    <w:rPr>
      <w:sz w:val="16"/>
      <w:szCs w:val="16"/>
    </w:rPr>
  </w:style>
  <w:style w:type="paragraph" w:styleId="Commentaire">
    <w:name w:val="annotation text"/>
    <w:basedOn w:val="Normal"/>
    <w:link w:val="CommentaireCar"/>
    <w:unhideWhenUsed/>
    <w:rsid w:val="00F651BD"/>
    <w:pPr>
      <w:spacing w:line="240" w:lineRule="auto"/>
    </w:pPr>
    <w:rPr>
      <w:sz w:val="20"/>
      <w:szCs w:val="20"/>
    </w:rPr>
  </w:style>
  <w:style w:type="character" w:customStyle="1" w:styleId="CommentaireCar">
    <w:name w:val="Commentaire Car"/>
    <w:basedOn w:val="Policepardfaut"/>
    <w:link w:val="Commentaire"/>
    <w:rsid w:val="00F651BD"/>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0D3550"/>
    <w:rPr>
      <w:b/>
      <w:bCs/>
    </w:rPr>
  </w:style>
  <w:style w:type="character" w:customStyle="1" w:styleId="ObjetducommentaireCar">
    <w:name w:val="Objet du commentaire Car"/>
    <w:basedOn w:val="CommentaireCar"/>
    <w:link w:val="Objetducommentaire"/>
    <w:uiPriority w:val="99"/>
    <w:semiHidden/>
    <w:rsid w:val="000D3550"/>
    <w:rPr>
      <w:b/>
      <w:bCs/>
      <w:kern w:val="0"/>
      <w:sz w:val="20"/>
      <w:szCs w:val="20"/>
      <w14:ligatures w14:val="none"/>
    </w:rPr>
  </w:style>
  <w:style w:type="paragraph" w:styleId="Notedebasdepage">
    <w:name w:val="footnote text"/>
    <w:basedOn w:val="Normal"/>
    <w:link w:val="NotedebasdepageCar"/>
    <w:uiPriority w:val="99"/>
    <w:semiHidden/>
    <w:unhideWhenUsed/>
    <w:rsid w:val="000C20F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C20FE"/>
    <w:rPr>
      <w:kern w:val="0"/>
      <w:sz w:val="20"/>
      <w:szCs w:val="20"/>
      <w14:ligatures w14:val="none"/>
    </w:rPr>
  </w:style>
  <w:style w:type="character" w:styleId="Appelnotedebasdep">
    <w:name w:val="footnote reference"/>
    <w:basedOn w:val="Policepardfaut"/>
    <w:uiPriority w:val="99"/>
    <w:semiHidden/>
    <w:unhideWhenUsed/>
    <w:rsid w:val="000C20FE"/>
    <w:rPr>
      <w:vertAlign w:val="superscript"/>
    </w:rPr>
  </w:style>
  <w:style w:type="table" w:styleId="Grilledutableau">
    <w:name w:val="Table Grid"/>
    <w:basedOn w:val="TableauNormal"/>
    <w:uiPriority w:val="39"/>
    <w:rsid w:val="00222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9A4CE1"/>
    <w:rPr>
      <w:color w:val="0563C1" w:themeColor="hyperlink"/>
      <w:u w:val="single"/>
    </w:rPr>
  </w:style>
  <w:style w:type="character" w:customStyle="1" w:styleId="ParagraphedelisteCar">
    <w:name w:val="Paragraphe de liste Car"/>
    <w:aliases w:val="En tête 1 Car,List Paragraph1 Car,- List tir Car,References Car,texte Car,figure Car,Glossaire Car,liste de tableaux Car,Titre1 Car,Paragraphe  revu Car,Bullets Car,Numbered Paragraph Car,Main numbered paragraph Car,bl Car"/>
    <w:link w:val="Paragraphedeliste"/>
    <w:uiPriority w:val="34"/>
    <w:qFormat/>
    <w:locked/>
    <w:rsid w:val="002A0099"/>
    <w:rPr>
      <w:kern w:val="0"/>
      <w14:ligatures w14:val="none"/>
    </w:rPr>
  </w:style>
  <w:style w:type="paragraph" w:styleId="Rvision">
    <w:name w:val="Revision"/>
    <w:hidden/>
    <w:uiPriority w:val="99"/>
    <w:semiHidden/>
    <w:rsid w:val="00FE1FBF"/>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13991">
      <w:bodyDiv w:val="1"/>
      <w:marLeft w:val="0"/>
      <w:marRight w:val="0"/>
      <w:marTop w:val="0"/>
      <w:marBottom w:val="0"/>
      <w:divBdr>
        <w:top w:val="none" w:sz="0" w:space="0" w:color="auto"/>
        <w:left w:val="none" w:sz="0" w:space="0" w:color="auto"/>
        <w:bottom w:val="none" w:sz="0" w:space="0" w:color="auto"/>
        <w:right w:val="none" w:sz="0" w:space="0" w:color="auto"/>
      </w:divBdr>
    </w:div>
    <w:div w:id="249003306">
      <w:bodyDiv w:val="1"/>
      <w:marLeft w:val="0"/>
      <w:marRight w:val="0"/>
      <w:marTop w:val="0"/>
      <w:marBottom w:val="0"/>
      <w:divBdr>
        <w:top w:val="none" w:sz="0" w:space="0" w:color="auto"/>
        <w:left w:val="none" w:sz="0" w:space="0" w:color="auto"/>
        <w:bottom w:val="none" w:sz="0" w:space="0" w:color="auto"/>
        <w:right w:val="none" w:sz="0" w:space="0" w:color="auto"/>
      </w:divBdr>
    </w:div>
    <w:div w:id="273899554">
      <w:bodyDiv w:val="1"/>
      <w:marLeft w:val="0"/>
      <w:marRight w:val="0"/>
      <w:marTop w:val="0"/>
      <w:marBottom w:val="0"/>
      <w:divBdr>
        <w:top w:val="none" w:sz="0" w:space="0" w:color="auto"/>
        <w:left w:val="none" w:sz="0" w:space="0" w:color="auto"/>
        <w:bottom w:val="none" w:sz="0" w:space="0" w:color="auto"/>
        <w:right w:val="none" w:sz="0" w:space="0" w:color="auto"/>
      </w:divBdr>
      <w:divsChild>
        <w:div w:id="614218553">
          <w:marLeft w:val="0"/>
          <w:marRight w:val="0"/>
          <w:marTop w:val="0"/>
          <w:marBottom w:val="0"/>
          <w:divBdr>
            <w:top w:val="none" w:sz="0" w:space="0" w:color="auto"/>
            <w:left w:val="none" w:sz="0" w:space="0" w:color="auto"/>
            <w:bottom w:val="none" w:sz="0" w:space="0" w:color="auto"/>
            <w:right w:val="none" w:sz="0" w:space="0" w:color="auto"/>
          </w:divBdr>
          <w:divsChild>
            <w:div w:id="161516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24180">
      <w:bodyDiv w:val="1"/>
      <w:marLeft w:val="0"/>
      <w:marRight w:val="0"/>
      <w:marTop w:val="0"/>
      <w:marBottom w:val="0"/>
      <w:divBdr>
        <w:top w:val="none" w:sz="0" w:space="0" w:color="auto"/>
        <w:left w:val="none" w:sz="0" w:space="0" w:color="auto"/>
        <w:bottom w:val="none" w:sz="0" w:space="0" w:color="auto"/>
        <w:right w:val="none" w:sz="0" w:space="0" w:color="auto"/>
      </w:divBdr>
    </w:div>
    <w:div w:id="550728206">
      <w:bodyDiv w:val="1"/>
      <w:marLeft w:val="0"/>
      <w:marRight w:val="0"/>
      <w:marTop w:val="0"/>
      <w:marBottom w:val="0"/>
      <w:divBdr>
        <w:top w:val="none" w:sz="0" w:space="0" w:color="auto"/>
        <w:left w:val="none" w:sz="0" w:space="0" w:color="auto"/>
        <w:bottom w:val="none" w:sz="0" w:space="0" w:color="auto"/>
        <w:right w:val="none" w:sz="0" w:space="0" w:color="auto"/>
      </w:divBdr>
    </w:div>
    <w:div w:id="1194925455">
      <w:bodyDiv w:val="1"/>
      <w:marLeft w:val="0"/>
      <w:marRight w:val="0"/>
      <w:marTop w:val="0"/>
      <w:marBottom w:val="0"/>
      <w:divBdr>
        <w:top w:val="none" w:sz="0" w:space="0" w:color="auto"/>
        <w:left w:val="none" w:sz="0" w:space="0" w:color="auto"/>
        <w:bottom w:val="none" w:sz="0" w:space="0" w:color="auto"/>
        <w:right w:val="none" w:sz="0" w:space="0" w:color="auto"/>
      </w:divBdr>
    </w:div>
    <w:div w:id="1240407152">
      <w:bodyDiv w:val="1"/>
      <w:marLeft w:val="0"/>
      <w:marRight w:val="0"/>
      <w:marTop w:val="0"/>
      <w:marBottom w:val="0"/>
      <w:divBdr>
        <w:top w:val="none" w:sz="0" w:space="0" w:color="auto"/>
        <w:left w:val="none" w:sz="0" w:space="0" w:color="auto"/>
        <w:bottom w:val="none" w:sz="0" w:space="0" w:color="auto"/>
        <w:right w:val="none" w:sz="0" w:space="0" w:color="auto"/>
      </w:divBdr>
    </w:div>
    <w:div w:id="1464620969">
      <w:bodyDiv w:val="1"/>
      <w:marLeft w:val="0"/>
      <w:marRight w:val="0"/>
      <w:marTop w:val="0"/>
      <w:marBottom w:val="0"/>
      <w:divBdr>
        <w:top w:val="none" w:sz="0" w:space="0" w:color="auto"/>
        <w:left w:val="none" w:sz="0" w:space="0" w:color="auto"/>
        <w:bottom w:val="none" w:sz="0" w:space="0" w:color="auto"/>
        <w:right w:val="none" w:sz="0" w:space="0" w:color="auto"/>
      </w:divBdr>
    </w:div>
    <w:div w:id="1574000102">
      <w:bodyDiv w:val="1"/>
      <w:marLeft w:val="0"/>
      <w:marRight w:val="0"/>
      <w:marTop w:val="0"/>
      <w:marBottom w:val="0"/>
      <w:divBdr>
        <w:top w:val="none" w:sz="0" w:space="0" w:color="auto"/>
        <w:left w:val="none" w:sz="0" w:space="0" w:color="auto"/>
        <w:bottom w:val="none" w:sz="0" w:space="0" w:color="auto"/>
        <w:right w:val="none" w:sz="0" w:space="0" w:color="auto"/>
      </w:divBdr>
      <w:divsChild>
        <w:div w:id="767772122">
          <w:marLeft w:val="0"/>
          <w:marRight w:val="0"/>
          <w:marTop w:val="0"/>
          <w:marBottom w:val="0"/>
          <w:divBdr>
            <w:top w:val="none" w:sz="0" w:space="0" w:color="auto"/>
            <w:left w:val="none" w:sz="0" w:space="0" w:color="auto"/>
            <w:bottom w:val="none" w:sz="0" w:space="0" w:color="auto"/>
            <w:right w:val="none" w:sz="0" w:space="0" w:color="auto"/>
          </w:divBdr>
          <w:divsChild>
            <w:div w:id="190135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1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afd.fr/en/ressources/sport-development-and-pea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fd.fr/en/ressources/evaluation-sporAFD-development-and-impact-2024-international-program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24F06-1094-4908-85D4-A0374B92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4101</Words>
  <Characters>22560</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AFD Office 2024 FR-EN LTSC x64</Company>
  <LinksUpToDate>false</LinksUpToDate>
  <CharactersWithSpaces>26608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ZANFINI Linda</dc:creator>
  <cp:keywords/>
  <dc:description/>
  <cp:lastModifiedBy>ZANFINI Linda</cp:lastModifiedBy>
  <cp:revision>2</cp:revision>
  <dcterms:created xsi:type="dcterms:W3CDTF">2025-10-03T15:38:00Z</dcterms:created>
  <dcterms:modified xsi:type="dcterms:W3CDTF">2025-10-03T15:38:00Z</dcterms:modified>
</cp:coreProperties>
</file>